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8B" w:rsidRDefault="00F8438B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38B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176" cy="9372600"/>
            <wp:effectExtent l="0" t="0" r="3810" b="0"/>
            <wp:docPr id="1" name="Рисунок 1" descr="C:\Users\user\Desktop\правила внутреннего труд ра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внутреннего труд ра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69" cy="937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-медицинское заключение об отсутствии противопоказаний по состоянию -здоровья для работы в образовательном учреждении;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-медицинскую книжку с отметкой о допуске к работе (ст. 213 ТК РФ);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-страховое свидетельство государственного пенсионного страхования;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-свидетельство ИНН;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Лица, поступающие на работу по совместительству, предъявляют:  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-копию трудовой книжки;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-справку с места основной работы с указанием должности, графика работы, квалификационной категории;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-паспорт;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-документы об образовании;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-медицинское заключение об отсутствии противопоказаний по состоянию здоровья для работы в образовательном учреждении;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-медицинскую книжку с отметкой о допуске к работе;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-страховое свидетельство государственного пенсионного страхования;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-свидетельство ИНН;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-документы о повышении квалификации;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Порядок хранения и использования персональных данных работников устанавливается в соответствии с «Положением о защите персональных данных работников» с соблюдением требований Трудового кодекса РФ       (ст. 87 ТК РФ в ред. ФЗ от 30.06.2006 № 90-ФЗ).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Прием на работу осуществляется в следующем порядке: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оформляется заявление на имя заведующего ДОУ;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составляется и подписывается трудовой договор (ст. 68 ТК РФ);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издается приказ о приеме на работу, который доводится до сведения нового работника под подпись (ст. 68 ТК РФ);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работника знакомят (ст. 68 ТК РФ);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Коллективным договором;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Уставом ДОУ;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должностными инструкциями;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инструкциями по охране труда, противопожарной безопасности, охране      жизни и здоровья детей;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оформляется личное дело на нового работника.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При приеме на работу или переводе работника на другую работу руководитель ДОУ обязан разъяснить его права и обязанности, ознакомить с условиями оплаты его труда, графиком работы, Положением о надбавках, доплатах, премировании сотрудников ДОУ.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Фактическое допущение к работе соответствующим должностным лицом считается заключением трудового договора независимо от того, был ли прием на работу оформлен надлежащим образом.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2.7. Прекращение трудового договора может иметь место только по основаниям, предусмотренным законодательством Российской Федерации.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и обслуживающий персонал имеют право расторгнуть трудовой договор, заключенный на неопределенный срок, предупредив об этом администрацию письменно за две недели. В отдельных случаях (зачисление в учебное заведение, выход на пенсию и др.) трудовой договор может быть расторгнут в срок, о котором просит работник.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Срочный трудовой договор (ст. 59 ТК РФ), заключенный на определенный срок (не более 5 лет), расторгается с истечением срока его действия, о чем работник должен быть предупрежден в письменной форме не менее, чем за 3 дня до увольнения. В случае, если ни одна из сторон не потребовала расторжения срочного трудового договора, трудовой договор считается заключенным на неопределенный срок.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Трудовой договор, заключенный на неопределенный срок, а так же срочный трудовой договор до истечения срока его действия могут быть расторгнуты администрацией лишь в случаях, предусмотренных статьями 81 и 83 ТК РФ.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Расторжение трудового договора по инициативе администрации ДОУ не допускается без предварительного согласия профсоюзного комитета за исключением случаев, предусмотренных законодательством.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 Заведующий ДОУ имеет право расторгнуть трудовой договор (п.1 и 2 ст.336 ТК РФ) с работником без согласия профсоюза: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повторное в течение одного года грубое нарушение устава образовательного учреждения; применение, в том числе однократное, методов воспитания, связанных с физическим и (или) психическим насилием над личностью ребенка.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 В день увольнения заведующий ДОУ обязан выдать работнику его трудовую книжку с внесенной в нее записью об увольнении, а также по письменному заявлению работника выдать копии документов, связанных с его работой. Днем увольнения считается последний день работы.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 Ограничения, введенные законом от 23.12.2010 N 387-ФЗ:</w:t>
      </w:r>
    </w:p>
    <w:p w:rsidR="006B33CA" w:rsidRDefault="006B33CA" w:rsidP="006B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Введена статья 351.1 в соответствии с которой: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 ограничивает возможность привлекать к трудовой деятельности в образовательных учреждениях лиц, совершивших следующие преступления:    * против жизни и здоровья - гл. 16 УК РФ (ст. 105-125)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свободы, чести и достоинства личности - гл. 17 УК РФ (ст. 126-127.2)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половой неприкосновенности и половой свободы личности — гл. 18 УК РФ (ст.131-135)УКРФ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против семьи и несовершеннолетних - гл. 20 УК РФ (ст. 150-157)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здоровья населения и общественной нравственности — гл. 25 УК РФ (ст. 228-245)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против общественной безопасности — гл. 24 УК РФ (ст. 205-227)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 (в ред. Федеральных законов от 02.07.2013 N 185-ФЗ, от 22.12.2014 N 443-ФЗ). 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 (часть третья введена Федеральным законом от 31.12.2014 N 489-ФЗ; в ред. Федерального закона от 13.07.2015 N 237-ФЗ)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На основании комплексного толкования указанных норм, с учетом их расположения в структуре ТК РФ, необходимо сделать вывод о том, что положения ст. 351.1 ТК РФ подлежат применению ко всем сотрудникам образовательных учреждений, не осуществляющих преподавательскую деятельность.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также учесть, что данные ограничения возникают не только с момента осуждения работника, но и с момента начала уголовного преследования. Информацию об уголовном преследовании работодателю могут предоставить только органы внутренних дел. Соответственно, основанием для прекращения трудового договора с работником будут: справка о наличии судимости, об уголовном преследовании работника или копия приговора суда о признании работника виновным в совершении преступления (или преступлений), указанных в ст. 351.1 ТК РФ. </w:t>
      </w:r>
    </w:p>
    <w:p w:rsidR="006B33CA" w:rsidRDefault="006B33CA" w:rsidP="006B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Основные права, обязанности и ответственность сторон трудового договора.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Работник имеет право: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3.1.1. на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3.1.2. на предоставление ему работы, обусловленной трудовым договором;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3.1.3. на рабочее место, соответствующее государственным нормативным требованиям охраны труда;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3.1.4.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3.1.5. на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3.1.6. на участие в управлении Учреждением в предусмотренных ТК РФ, иными федеральными законами, соглашениями, Уставом учреждения;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3.1.7. на ведение коллективных переговоров и заключение коллективного договора и соглашений через своих представителей, а также на информацию о выполнении коллективного договора (в случае его наличия в учреждении), соглашений;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3.1.8. на защиту своих трудовых прав, свобод и законных интересов всеми не запрещенными законом способами;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3.1.9. на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3.1.10. на обязательное социальное страхование в случаях, предусмотренных федеральными законами;</w:t>
      </w:r>
    </w:p>
    <w:p w:rsidR="006B33CA" w:rsidRDefault="006B33CA" w:rsidP="006B33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ymbol" w:hAnsi="Times New Roman" w:cs="Times New Roman"/>
          <w:kern w:val="2"/>
          <w:sz w:val="28"/>
          <w:szCs w:val="28"/>
        </w:rPr>
        <w:t xml:space="preserve">3.1.11.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пользоваться другими правами в соответствии с Уставом Учреждения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трудовым договором, законодательством РФ.</w:t>
      </w:r>
    </w:p>
    <w:p w:rsidR="006B33CA" w:rsidRDefault="006B33CA" w:rsidP="006B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Работник обязан: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3.2.1.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добросовестно выполнять должностные и иные обязанности, предусмотренные трудовым договором, должностной инструкцией, правилами внутреннего трудового распорядка, соблюдать трудовую дисциплину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3.2.2. соблюдать требования по охране труда и обеспечению безопасности труда;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3.2.3. незамедлительно сообщать работодателю о возникновении ситуации, представляющей угрозу жизни и здоровью людей, сохранности имущества работодателя, в т.ч. имущества третьих лиц, находящихся у работодателя;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3.2.4. бережно относиться к имуществу работодателя, в т.ч. к имуществу третьих лиц, находящихся у работодателя;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3.2.5. проходить предварительные и периодические медицинские осмотры;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 предъявлять при приеме на работу документы, предусмотренные трудовым законодательством;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3.2.7. содержать рабочее место, мебель, оборудование в исправном и аккуратном состоянии, поддерживать чистоту в помещениях учреждения;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3.2.8. экономно и рационально расходовать ресурсы (тепло-, водо-, электроэнергию) и другие </w:t>
      </w:r>
      <w:r>
        <w:rPr>
          <w:rFonts w:ascii="Times New Roman" w:eastAsia="Symbol" w:hAnsi="Times New Roman" w:cs="Times New Roman"/>
          <w:sz w:val="28"/>
          <w:szCs w:val="28"/>
        </w:rPr>
        <w:t>материальные ресурсы работодателя;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3.2.9. соблюдать законные права и свободы воспитанников;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3.2.10. уважительно и тактично относиться к коллегам по работе, воспитанникам, их родителям (законным представителям);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3.2.11.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выполнять другие обязанности, отнесенные Уставом учреждения, трудовым договором и законодательством РФ к компетенции работника.</w:t>
      </w:r>
    </w:p>
    <w:p w:rsidR="006B33CA" w:rsidRDefault="006B33CA" w:rsidP="006B33CA">
      <w:pPr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ymbol" w:hAnsi="Times New Roman" w:cs="Times New Roman"/>
          <w:b/>
          <w:sz w:val="28"/>
          <w:szCs w:val="28"/>
        </w:rPr>
        <w:t>Педагогические работники учреждения имеют также право: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3.3.1. на самостоятельный выбор и использование методики обучения и воспитания, учебных пособий и материалов, методов оценки уровня освоения программного материала воспитанниками, на творческую инициативу, разработку и применение авторских программ;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3.3.2. на внесение предложений по совершенствованию образовательного процесса в учреждении; на участие в обсуждении вопросов деятельности учреждения;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3.3.3.  на повышение квалификации не реже одного раза в три года, за счет работодателя;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3.3.4. на аттестацию на соответствующую квалификационную категорию в добровольном порядке и получение ее в случае успешного прохождения аттестации;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3.3.5. на обращение в комиссию по урегулированию споров, созданную в учреждении, между участниками образовательных отношений;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3.3.6. на дополнительные льготы и гарантии, предоставляемые в соответствии с федеральными законами, законами и иными нормативными правовыми актами Кемеровской области, правовыми актами органов местного самоуправления;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3.3.7. </w:t>
      </w:r>
      <w:r>
        <w:rPr>
          <w:rFonts w:ascii="Times New Roman" w:eastAsia="Lucida Sans Unicode" w:hAnsi="Times New Roman" w:cs="Times New Roman"/>
          <w:sz w:val="28"/>
          <w:szCs w:val="28"/>
        </w:rPr>
        <w:t>пользоваться другими правами в соответствии с уставом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трудовым договором, коллективным договором, соглашениями, законодательством РФ.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3.4. 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Педагогические работники учреждения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обязаны: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3.4.1 осуществлять свою деятельность на высоком профессиональном уровне, обеспечивать в полном объеме реализацию основной образовательной программы, реализуемой в учреждении;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3.4.2. соблюдать права и свободы воспитанников, поддерживать дисциплину, режим посещения, уважая человеческое достоинство, честь и репутацию воспитанников. Уважать честь и достоинство других участников образовательных отношений;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3.4.3. участвовать в деятельности педагогического и иных советов Учреждения, а также в деятельности методических объединений и других формах методической работы; </w:t>
      </w:r>
    </w:p>
    <w:p w:rsidR="006B33CA" w:rsidRDefault="006B33CA" w:rsidP="006B33CA">
      <w:pPr>
        <w:tabs>
          <w:tab w:val="num" w:pos="720"/>
          <w:tab w:val="left" w:pos="595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3.4.3. обеспечивать охрану жизни и здоровья воспитанников во время образовательного процесса и в течение всего времени пребывания в учреждении;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3.4.4. осуществлять связь с родителями (законных представителей) воспитанников;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3.4.6. выполнять правила по охране труда и пожарной безопасности, проходить обучение и проверку знаний и навыков в области охраны труда; 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3.4.7. систематически повышать свой профессиональный уровень;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3.4.8. проходить аттестацию на соответствие занимаемой должности;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3.4.9. соблюдать правовые, нравственные и этические нормы;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3.4.10. проходить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3.4.10.выполнять другие обязанности, отнесенные Уставом учреждения, трудовым договором и законодательством РФ к компетенции педагогического работника.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3.4.11. педагогические работники несут ответственность за неисполнение и ненадлежащие исполнение возложенных на них обязанностей. Неисполнение и ненадлежащие исполнение обязанности учитывается при прохождении ими аттестации.</w:t>
      </w:r>
    </w:p>
    <w:p w:rsidR="006B33CA" w:rsidRDefault="006B33CA" w:rsidP="006B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 Работодатель имеет право: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 на управление Учреждением, принятие решений в пределах полномочий, предусмотренных Уставом Учреждения и трудовым договором с заведующим Учреждением;</w:t>
      </w:r>
    </w:p>
    <w:p w:rsidR="006B33CA" w:rsidRDefault="006B33CA" w:rsidP="006B33CA">
      <w:pPr>
        <w:tabs>
          <w:tab w:val="left" w:pos="540"/>
          <w:tab w:val="num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 на прием на работу работников, заключение, изменение и расторжение трудовых договоров с работниками в порядке и на условиях, которые установлены ТК РФ, иными федеральными законами, распределение должностных обязанностей;</w:t>
      </w:r>
    </w:p>
    <w:p w:rsidR="006B33CA" w:rsidRDefault="006B33CA" w:rsidP="006B33CA">
      <w:pPr>
        <w:tabs>
          <w:tab w:val="left" w:pos="540"/>
          <w:tab w:val="num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 на ведение коллективных переговоров через своих представителей и заключение коллективных договоров, соглашений;</w:t>
      </w:r>
    </w:p>
    <w:p w:rsidR="006B33CA" w:rsidRDefault="006B33CA" w:rsidP="006B33CA">
      <w:pPr>
        <w:tabs>
          <w:tab w:val="left" w:pos="540"/>
          <w:tab w:val="num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 на поощрение работников за добросовестный эффективный труд;</w:t>
      </w:r>
    </w:p>
    <w:p w:rsidR="006B33CA" w:rsidRDefault="006B33CA" w:rsidP="006B33CA">
      <w:pPr>
        <w:tabs>
          <w:tab w:val="left" w:pos="540"/>
          <w:tab w:val="num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3.5.5. на требование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и Устава учреждения;</w:t>
      </w:r>
    </w:p>
    <w:p w:rsidR="006B33CA" w:rsidRDefault="006B33CA" w:rsidP="006B33CA">
      <w:pPr>
        <w:tabs>
          <w:tab w:val="left" w:pos="540"/>
          <w:tab w:val="num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3.5.6. на привлечение работников к дисциплинарной и материальной ответственности в порядке, установленном ТК РФ, иными федеральными законами;</w:t>
      </w:r>
    </w:p>
    <w:p w:rsidR="006B33CA" w:rsidRDefault="006B33CA" w:rsidP="006B33CA">
      <w:pPr>
        <w:tabs>
          <w:tab w:val="left" w:pos="540"/>
          <w:tab w:val="num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3.5.7. на принятие локальных нормативных актов, содержащих нормы трудового права, в порядке, установленном ТК РФ;</w:t>
      </w:r>
    </w:p>
    <w:p w:rsidR="006B33CA" w:rsidRDefault="006B33CA" w:rsidP="006B33CA">
      <w:pPr>
        <w:tabs>
          <w:tab w:val="left" w:pos="540"/>
          <w:tab w:val="num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3.5.8. на отмену локальных нормативных актов, принятых с нарушением установленного порядка или как противоречащих законодательным актам РФ и/или нормативно-правовой документации учреждения;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3.5.9. реализовывать иные права, определенные Уставом учреждения, трудовым договором, законодательством РФ.</w:t>
      </w:r>
    </w:p>
    <w:p w:rsidR="006B33CA" w:rsidRDefault="006B33CA" w:rsidP="006B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3.6. Работодатель обязан: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3.6.1. 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договоров, соблюдать права и свободы работников Учреждения;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3.6.2.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работникам работу, обусловленную трудовым договором;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3.6.3.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безопасность и условия труда, соответствующие государственным нормативным требованиям охраны труда, а также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компенсации работникам, занятым на работах с вредными и (или) опасными условиями труда;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3.6.4.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ТК РФ, трудовым договором;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3.6.5.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 создавать условия, необходимые для соблюдения работниками дисциплины труда;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3.6.6. вести коллективные переговоры,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заключать коллективный договор в порядке, установленном ТК РФ;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3.6.7.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6B33CA" w:rsidRDefault="006B33CA" w:rsidP="006B33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3.6.8. в случаях, предусмотренных ТК РФ, законами и иными нормативными правовыми актами,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работников с сохранением за ними места работы (должности) и среднего заработка на время прохождения указанных медицинских осмотров;</w:t>
      </w:r>
    </w:p>
    <w:p w:rsidR="006B33CA" w:rsidRDefault="006B33CA" w:rsidP="006B33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3.6.9. не допускать работников к исполнению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3.6.10. создавать условия для внедрения инноваций, обеспечивать формирование и реализацию инициатив работников Учреждения; 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3.6.11. создавать условия для непрерывного повышения квалификации работников, включая повышение квалификации педагогических работников, за счёт средств работодателя;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3.6.13.создавать необходимые условия для охраны и укрепления здоровья, организации питания воспитанников и работников Учреждения. Учреждение несет ответственность за жизнь и здоровье работников учреждения (статья 28 часть 7 Федеральным законом от 29.12.2013 №273-ФЗ «Об образовании в Российской Федерации»);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3.6.15. исполнять иные обязанности, определенные Уставом Учреждения, трудовым договором, коллективным договором (при его наличии), соглашениями, законодательством РФ;</w:t>
      </w:r>
    </w:p>
    <w:p w:rsidR="006B33CA" w:rsidRDefault="006B33CA" w:rsidP="006B33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3.6.16. выплачивать заработную плату работникам, путем безналичного расчета не реже чем каждые полмесяца в следующие дни: первая часть заработной платы 20 числа текущего месяца и вторая часть 5 числа следующего месяца.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3.7. Ответственность сторон трудового договора 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3.7.1. За нарушение положений трудового законодательства и иных нормативных правовых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федеральными законами.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3.7.2. Работодатель, причинивший ущерб имуществу работника, возмещает этот ущерб в полном объеме. 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6B33CA" w:rsidRDefault="006B33CA" w:rsidP="006B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3.7.3. Сроки выплаты заработной платы в соответствии с изменениями, вносимыми Федеральным законом № 272-ФЗ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 от 03.07.2016 (который вступает в силу с 03 октября 2016года) в ч.  6 ст. 136 ТК РФ.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142 ТК РФ в случае задержки работодателем выплаты заработной платы на срок более 15 дней по сравнению со сроками, установленными в Учреждении,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Работник, отсутствующий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3.7.4. Работник обязан возместить работодателю причиненный ему прямой действительный ущерб. 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Материальная ответственность работника исключается в случаях возникновения ущерба вследствие непреодолимой силы,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3.7.5. За причиненный ущерб работник несет материальную ответственность в пределах своего среднего месячного заработка, если иное не предусмотрено ТК РФ или иными федеральными законами.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3.7.6.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РФ или иными федеральными законами.</w:t>
      </w:r>
    </w:p>
    <w:p w:rsidR="006B33CA" w:rsidRDefault="006B33CA" w:rsidP="006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3.7.7.Работники несут дисциплинарную ответственность вплоть до увольнения за невыполнение или ненадлежащее исполнение возложенных на них трудовых обязанностей.</w:t>
      </w:r>
    </w:p>
    <w:p w:rsidR="006B33CA" w:rsidRDefault="006B33CA" w:rsidP="006B33CA">
      <w:pPr>
        <w:tabs>
          <w:tab w:val="num" w:pos="720"/>
        </w:tabs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3.8.</w:t>
      </w:r>
      <w:r>
        <w:rPr>
          <w:rFonts w:ascii="Times New Roman" w:eastAsia="Symbol" w:hAnsi="Times New Roman" w:cs="Times New Roman"/>
          <w:b/>
          <w:sz w:val="28"/>
          <w:szCs w:val="28"/>
        </w:rPr>
        <w:t xml:space="preserve"> Педагогическим работникам запрещается: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изменять по своему усмотрению расписание непосредственно образовательной деятельности;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отменять, удлинять или сокращать продолжительность занятий и перерывов между ними;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удалять воспитанников с занятий, в том числе освобождать их для выполнения поручений, не связанных с образовательным процессом;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лишать воспитанников прогулки, еды, сна;</w:t>
      </w:r>
    </w:p>
    <w:p w:rsidR="006B33CA" w:rsidRDefault="006B33CA" w:rsidP="006B33CA">
      <w:pPr>
        <w:tabs>
          <w:tab w:val="left" w:pos="540"/>
          <w:tab w:val="num" w:pos="632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применять к воспитанникам меры физического воздействия, а также меры психического воздействия. </w:t>
      </w:r>
    </w:p>
    <w:p w:rsidR="006B33CA" w:rsidRDefault="006B33CA" w:rsidP="006B33C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Рабочее время и его использование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4.1.Рабочее время работников определяется Правилами внутреннего трудового распорядка и должностными инструкциями.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Работникам Учреждения устанавливается 5-дневная рабочая неделя с двумя выходными днями – суббота, воскресенье, общегосударственными праздниками (кроме сторожей). Продолжительность рабочего дня с 7.00 до 19.00 устанавливается Учредителем.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4.3.Продолжительность рабочего дня (1-2 смены) работников Учреждения устанавливается графиком работы.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4.4.В зависимости от должности и (или) специальности работников с учетом особенностей их труда конкретная продолжительность рабочего времени  (норма часов работы согласно штатному расписанию) составляет: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старший воспитатель, воспитатель, педагог-психолог - 36 часов в неделю; 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 дополнительного образования - 18 часов в неделю.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музыкальный руководитель  - 24 часа в неделю;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медицинский персонал- 39 часов в неделю;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-административно-управленческий состав, учебно-вспомогательный состав, младший обслуживающий персонал – 40 часов в неделю.</w:t>
      </w:r>
    </w:p>
    <w:p w:rsidR="006B33CA" w:rsidRDefault="006B33CA" w:rsidP="006B3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работнику предоставляется перерыв для отдыха и приема пищи, продолжительностью до 2 часов и не реже чем 30 минут, которое не входит в рабочее время. Воспитатели, сторожа и операторы котельной обедают на рабочем месте, без отрыва от работы, продолжительностью не менее 30 минут. Обеденное время для воспитателей, сторожей и операторов котельной включается в рабочее время. 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 Воспитателям 1 смены запрещается оставлять работу до прихода, сменяющего работника. В случае неявки сменяющего воспитатель заявляет об этом администрации, которая обязана принять меры к немедленной замене его другим работником.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Администрация имеет право поставить специалистов, старшего воспитателя на замену воспитателя в группу для работы с детьми в случае производственной необходимости.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 В случае неявки на работу по болезни работник обязан при наличии такой возможности известить администрацию как можно раньше, а так же предоставить листок временной нетрудоспособности в первый день выхода на работу.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В конце дня воспитатели обязаны проследить за уходом детей домой в сопровождении родителей (родственников). Запрещается отдавать детей лицам в нетрезвом состоянии и детям младше 18 летнего возраста, а так же отпускать детей одних по просьбе родителей.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4.9. Продолжительность ежегодного отпуска работников ДОУ устанавливается в соответствии с действующим законодательством. Отпуска предоставляются преимущественно в летний период с учетом желания работников и производственных условий.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Администрация организует учет рабочего времени и контроль за его использованием всеми работниками ДОУ.</w:t>
      </w:r>
    </w:p>
    <w:p w:rsidR="006B33CA" w:rsidRDefault="006B33CA" w:rsidP="006B33C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и режим работы ДОУ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Общие собрания трудового коллектива проводятся по мере необходимости, но не реже двух раз в год. Заседания Совета педагогов проводятся не реже четырех раз в год, методические совещания проводятся по мере необходимости, но не реже двух раз в месяц. Общие родительские собрания созываются по усмотрению заведующего, не реже одного раза в полугодие, а групповые – по усмотрению воспитателей, не реже одного раза в квартал. Все заседания проводятся в нерабочее время и не должны продолжаться более двух часов, родительские собрания – более полутора часов.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Педагогическим и другим работникам запрещается: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изменять по своему усмотрению график работы и расписание занятий;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удлинять или сокращать продолжительность занятий с детьми, отменять занятия и перерывы между ними; оставлять детей без присмотра;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детей по фамилии; говорить о недостатках и неудачах ребенка при других родителях и детях; громко говорить во время сна детей; унижать достоинство ребенка; отвлекать работников ДОУ от их непосредственной работы, созывать собрания, заседания и всякого рода совещания по общественным делам во время проведения воспитательно-образовательного процесса.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Посторонним лицам разрешается присутствовать на занятиях в ДОУ по согласованию с администрацией.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Не разрешается делать замечаний педагогическим работникам по поводу их работы во время проведения занятий, в присутствии детей.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В помещениях ДОУ запрещается: находиться в верхней одежде и головных уборах; громко разговаривать и шуметь в коридорах; курить в помещениях.</w:t>
      </w:r>
    </w:p>
    <w:p w:rsidR="006B33CA" w:rsidRDefault="006B33CA" w:rsidP="006B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Поощрения за успехи в работе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За добросовестное выполнение трудовых обязанностей, повышение эффективности и качества работы с детьми, за продолжительный и безупречный труд, новаторство и другие достижения в работе применяются следующие поощрения (ст.191 ТК РФ):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объявление благодарности; премирование; награждение ценным подарком;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 почетной грамотой; представление к отраслевым и государственным наградам и званиям, предусмотренными законодательством.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Поощрения применяются администрацией совместно или по согласованию с профсоюзным комитетом с учетом мнения коллектива.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6.3. Поощрения объявляются приказом заведующего ДОУ или распоряжением МУ «УДО Грозненского муниципального района» и доводятся до сведения коллектива.</w:t>
      </w:r>
    </w:p>
    <w:p w:rsidR="006B33CA" w:rsidRDefault="006B33CA" w:rsidP="006B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Взыскания за нарушение трудовой дисциплины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воздействия, а так же применение иных мер, предусмотренных действующим законодательством.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За нарушение трудовой дисциплины применяются следующие меры дисциплинарного взыскания (ст.192 Т.К. РФ):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-замечание;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-выговор;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-увольнение.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Увольнение в качестве дисциплинарного взыскания может быть применено за систематическое неисполнение работником без уважительных 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 обязанностей, возложенных на него трудовым договором, Уставом, Правилами внутреннего трудового распорядка, должностной инструкцией, если к работнику ранее применялись меры дисциплинарного или общественного взыскания, за прогул без уважительных причин (в том числе отсутствие на работе более 4 часов в течение рабочего дня),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появление на работе в нетрезвом состоянии.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7.4. За каждое нарушение может быть наложено только одно дисциплинарное взыскание. Меры дисциплинарного взыскания применяются заведующей ДОУ по согласованию с профсоюзным комитетом.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может служить препятствием для применения взыскания.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7.7. Взыскание применяется не позднее одного месяца со дня обнаружения проступка, не считая времени болезни и отпуска работника. Взыскание не может быть применено позднее шести месяцев со дня совершения нарушения.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7.9. Взыскание объявляется приказом по ДОУ.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издания.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7.9. К работникам, имеющим взыскания, меры поощрения не применяются в течение срока действия этих взысканий.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7.10.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Заведующая ДОУ по своей инициативе или по ходатайству трудового коллектива может издать приказ о досрочном снятии взыскания, если подвергнутый взысканию не допустил нового нарушения и проявил себя как добросовестный работник.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 ДОУ относятся к локальным правовым актам, регламентирующим отношения внутри коллектива.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 ДОУ должен быть ознакомлен с Правилами под роспись.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 должны быть в ДОУ на видном месте.</w:t>
      </w: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3CA" w:rsidRDefault="006B33CA" w:rsidP="006B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21F3" w:rsidRPr="006E21F3" w:rsidRDefault="006E21F3" w:rsidP="006E21F3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7.10.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E21F3">
        <w:rPr>
          <w:rFonts w:ascii="Times New Roman" w:hAnsi="Times New Roman" w:cs="Times New Roman"/>
          <w:sz w:val="28"/>
          <w:szCs w:val="28"/>
        </w:rPr>
        <w:t xml:space="preserve"> соответствии с ч.4ст.193 ТК РФ (в </w:t>
      </w:r>
      <w:proofErr w:type="gramStart"/>
      <w:r w:rsidRPr="006E21F3">
        <w:rPr>
          <w:rFonts w:ascii="Times New Roman" w:hAnsi="Times New Roman" w:cs="Times New Roman"/>
          <w:sz w:val="28"/>
          <w:szCs w:val="28"/>
        </w:rPr>
        <w:t>редакции  Федерального</w:t>
      </w:r>
      <w:proofErr w:type="gramEnd"/>
      <w:r w:rsidRPr="006E21F3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459AB">
        <w:rPr>
          <w:rFonts w:ascii="Times New Roman" w:hAnsi="Times New Roman" w:cs="Times New Roman"/>
          <w:sz w:val="28"/>
          <w:szCs w:val="28"/>
        </w:rPr>
        <w:t xml:space="preserve"> </w:t>
      </w:r>
      <w:r w:rsidRPr="006E21F3">
        <w:rPr>
          <w:rFonts w:ascii="Times New Roman" w:hAnsi="Times New Roman" w:cs="Times New Roman"/>
          <w:sz w:val="28"/>
          <w:szCs w:val="28"/>
        </w:rPr>
        <w:t>от 03.08.2018 №304-ФЗ)дисциплинарное взыскание за исключением за не соблюдение  ограничений и запретов,</w:t>
      </w:r>
      <w:r w:rsidR="007725AA">
        <w:rPr>
          <w:rFonts w:ascii="Times New Roman" w:hAnsi="Times New Roman" w:cs="Times New Roman"/>
          <w:sz w:val="28"/>
          <w:szCs w:val="28"/>
        </w:rPr>
        <w:t xml:space="preserve"> </w:t>
      </w:r>
      <w:r w:rsidRPr="006E21F3">
        <w:rPr>
          <w:rFonts w:ascii="Times New Roman" w:hAnsi="Times New Roman" w:cs="Times New Roman"/>
          <w:sz w:val="28"/>
          <w:szCs w:val="28"/>
        </w:rPr>
        <w:t>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</w:t>
      </w:r>
      <w:r w:rsidR="003E1F36">
        <w:rPr>
          <w:rFonts w:ascii="Times New Roman" w:hAnsi="Times New Roman" w:cs="Times New Roman"/>
          <w:sz w:val="28"/>
          <w:szCs w:val="28"/>
        </w:rPr>
        <w:t xml:space="preserve"> </w:t>
      </w:r>
      <w:r w:rsidRPr="006E21F3">
        <w:rPr>
          <w:rFonts w:ascii="Times New Roman" w:hAnsi="Times New Roman" w:cs="Times New Roman"/>
          <w:sz w:val="28"/>
          <w:szCs w:val="28"/>
        </w:rPr>
        <w:t>а по результатам ревизии,</w:t>
      </w:r>
      <w:r w:rsidR="003E1F36">
        <w:rPr>
          <w:rFonts w:ascii="Times New Roman" w:hAnsi="Times New Roman" w:cs="Times New Roman"/>
          <w:sz w:val="28"/>
          <w:szCs w:val="28"/>
        </w:rPr>
        <w:t xml:space="preserve"> </w:t>
      </w:r>
      <w:r w:rsidRPr="006E21F3">
        <w:rPr>
          <w:rFonts w:ascii="Times New Roman" w:hAnsi="Times New Roman" w:cs="Times New Roman"/>
          <w:sz w:val="28"/>
          <w:szCs w:val="28"/>
        </w:rPr>
        <w:t xml:space="preserve">проверки финансово-хозяйственной  деятельности или </w:t>
      </w:r>
      <w:proofErr w:type="spellStart"/>
      <w:r w:rsidRPr="006E21F3">
        <w:rPr>
          <w:rFonts w:ascii="Times New Roman" w:hAnsi="Times New Roman" w:cs="Times New Roman"/>
          <w:sz w:val="28"/>
          <w:szCs w:val="28"/>
        </w:rPr>
        <w:t>аудитерской</w:t>
      </w:r>
      <w:proofErr w:type="spellEnd"/>
      <w:r w:rsidRPr="006E21F3">
        <w:rPr>
          <w:rFonts w:ascii="Times New Roman" w:hAnsi="Times New Roman" w:cs="Times New Roman"/>
          <w:sz w:val="28"/>
          <w:szCs w:val="28"/>
        </w:rPr>
        <w:t xml:space="preserve"> проверки-позднее  двух лет со дня его совершения. Дисциплинарное взыскание за несоблюдение ограничений и запретов,</w:t>
      </w:r>
      <w:r w:rsidR="003E1F36">
        <w:rPr>
          <w:rFonts w:ascii="Times New Roman" w:hAnsi="Times New Roman" w:cs="Times New Roman"/>
          <w:sz w:val="28"/>
          <w:szCs w:val="28"/>
        </w:rPr>
        <w:t xml:space="preserve"> </w:t>
      </w:r>
      <w:r w:rsidRPr="006E21F3">
        <w:rPr>
          <w:rFonts w:ascii="Times New Roman" w:hAnsi="Times New Roman" w:cs="Times New Roman"/>
          <w:sz w:val="28"/>
          <w:szCs w:val="28"/>
        </w:rPr>
        <w:t>неисполнение обязанностей,</w:t>
      </w:r>
      <w:r w:rsidR="007725AA">
        <w:rPr>
          <w:rFonts w:ascii="Times New Roman" w:hAnsi="Times New Roman" w:cs="Times New Roman"/>
          <w:sz w:val="28"/>
          <w:szCs w:val="28"/>
        </w:rPr>
        <w:t xml:space="preserve"> </w:t>
      </w:r>
      <w:r w:rsidRPr="006E21F3">
        <w:rPr>
          <w:rFonts w:ascii="Times New Roman" w:hAnsi="Times New Roman" w:cs="Times New Roman"/>
          <w:sz w:val="28"/>
          <w:szCs w:val="28"/>
        </w:rPr>
        <w:t xml:space="preserve">установленных законодательством Российской Федерации о </w:t>
      </w:r>
      <w:proofErr w:type="gramStart"/>
      <w:r w:rsidRPr="006E21F3">
        <w:rPr>
          <w:rFonts w:ascii="Times New Roman" w:hAnsi="Times New Roman" w:cs="Times New Roman"/>
          <w:sz w:val="28"/>
          <w:szCs w:val="28"/>
        </w:rPr>
        <w:t>противодействии  коррупции</w:t>
      </w:r>
      <w:proofErr w:type="gramEnd"/>
      <w:r w:rsidRPr="006E21F3">
        <w:rPr>
          <w:rFonts w:ascii="Times New Roman" w:hAnsi="Times New Roman" w:cs="Times New Roman"/>
          <w:sz w:val="28"/>
          <w:szCs w:val="28"/>
        </w:rPr>
        <w:t>, не может быть применено поздне</w:t>
      </w:r>
      <w:r w:rsidR="003E1F36">
        <w:rPr>
          <w:rFonts w:ascii="Times New Roman" w:hAnsi="Times New Roman" w:cs="Times New Roman"/>
          <w:sz w:val="28"/>
          <w:szCs w:val="28"/>
        </w:rPr>
        <w:t xml:space="preserve">е </w:t>
      </w:r>
      <w:r w:rsidRPr="006E21F3">
        <w:rPr>
          <w:rFonts w:ascii="Times New Roman" w:hAnsi="Times New Roman" w:cs="Times New Roman"/>
          <w:sz w:val="28"/>
          <w:szCs w:val="28"/>
        </w:rPr>
        <w:t>не трех лет  со дня совершения проступка. В указанные сроки не включается время  производства по уголовному делу. Отсутствие установленных правовым актом установл</w:t>
      </w:r>
      <w:r w:rsidR="003E1F36">
        <w:rPr>
          <w:rFonts w:ascii="Times New Roman" w:hAnsi="Times New Roman" w:cs="Times New Roman"/>
          <w:sz w:val="28"/>
          <w:szCs w:val="28"/>
        </w:rPr>
        <w:t xml:space="preserve">енных сроков </w:t>
      </w:r>
      <w:proofErr w:type="gramStart"/>
      <w:r w:rsidR="003E1F36">
        <w:rPr>
          <w:rFonts w:ascii="Times New Roman" w:hAnsi="Times New Roman" w:cs="Times New Roman"/>
          <w:sz w:val="28"/>
          <w:szCs w:val="28"/>
        </w:rPr>
        <w:t>применения  дисцип</w:t>
      </w:r>
      <w:r w:rsidRPr="006E21F3">
        <w:rPr>
          <w:rFonts w:ascii="Times New Roman" w:hAnsi="Times New Roman" w:cs="Times New Roman"/>
          <w:sz w:val="28"/>
          <w:szCs w:val="28"/>
        </w:rPr>
        <w:t>линарных</w:t>
      </w:r>
      <w:proofErr w:type="gramEnd"/>
      <w:r w:rsidRPr="006E21F3">
        <w:rPr>
          <w:rFonts w:ascii="Times New Roman" w:hAnsi="Times New Roman" w:cs="Times New Roman"/>
          <w:sz w:val="28"/>
          <w:szCs w:val="28"/>
        </w:rPr>
        <w:t xml:space="preserve"> взысканий за несоблюдение ограничений и запретов, неисполнение обязанностей,</w:t>
      </w:r>
      <w:r w:rsidR="007725AA">
        <w:rPr>
          <w:rFonts w:ascii="Times New Roman" w:hAnsi="Times New Roman" w:cs="Times New Roman"/>
          <w:sz w:val="28"/>
          <w:szCs w:val="28"/>
        </w:rPr>
        <w:t xml:space="preserve"> </w:t>
      </w:r>
      <w:r w:rsidRPr="006E21F3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противодействии коррупции, может способствовать возникновению риска коррупционных проявлений со стороны руководства учреждения и работников кадрового подразделения.</w:t>
      </w:r>
    </w:p>
    <w:p w:rsidR="006B33CA" w:rsidRPr="006E21F3" w:rsidRDefault="006B33CA" w:rsidP="006B33CA">
      <w:pPr>
        <w:rPr>
          <w:rFonts w:ascii="Times New Roman" w:eastAsiaTheme="minorHAnsi" w:hAnsi="Times New Roman" w:cs="Times New Roman"/>
          <w:lang w:eastAsia="en-US"/>
        </w:rPr>
      </w:pPr>
    </w:p>
    <w:p w:rsidR="006605B2" w:rsidRDefault="006605B2"/>
    <w:sectPr w:rsidR="006605B2" w:rsidSect="00C0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52B"/>
    <w:multiLevelType w:val="multilevel"/>
    <w:tmpl w:val="FC248C2E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/>
      </w:rPr>
    </w:lvl>
  </w:abstractNum>
  <w:abstractNum w:abstractNumId="1" w15:restartNumberingAfterBreak="0">
    <w:nsid w:val="7B6C3A5F"/>
    <w:multiLevelType w:val="hybridMultilevel"/>
    <w:tmpl w:val="5448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CA"/>
    <w:rsid w:val="000621A4"/>
    <w:rsid w:val="00176BF2"/>
    <w:rsid w:val="00266013"/>
    <w:rsid w:val="003B1512"/>
    <w:rsid w:val="003E1F36"/>
    <w:rsid w:val="004E5402"/>
    <w:rsid w:val="006605B2"/>
    <w:rsid w:val="006B33CA"/>
    <w:rsid w:val="006E21F3"/>
    <w:rsid w:val="007725AA"/>
    <w:rsid w:val="00C01344"/>
    <w:rsid w:val="00E459AB"/>
    <w:rsid w:val="00F8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1B29"/>
  <w15:docId w15:val="{C689DC42-B878-442C-A7FB-D557803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2021-06-09T07:05:00Z</cp:lastPrinted>
  <dcterms:created xsi:type="dcterms:W3CDTF">2021-06-03T13:39:00Z</dcterms:created>
  <dcterms:modified xsi:type="dcterms:W3CDTF">2022-02-22T14:19:00Z</dcterms:modified>
</cp:coreProperties>
</file>