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19" w:rsidRPr="00EA4A03" w:rsidRDefault="00B30A19" w:rsidP="00B30A19">
      <w:pPr>
        <w:suppressAutoHyphens/>
        <w:spacing w:after="0" w:line="240" w:lineRule="auto"/>
        <w:ind w:left="0" w:right="48" w:firstLine="0"/>
        <w:jc w:val="center"/>
        <w:rPr>
          <w:b/>
          <w:lang w:eastAsia="ar-SA"/>
        </w:rPr>
      </w:pPr>
      <w:r w:rsidRPr="00EA4A03">
        <w:rPr>
          <w:b/>
          <w:lang w:eastAsia="ar-SA"/>
        </w:rPr>
        <w:t>МУНИЦИПАЛЬНОЕ БЮДЖЕТНОЕ ДОШКОЛЬНОЕ ОБРАЗОВАТЕЛЬНОЕ</w:t>
      </w:r>
    </w:p>
    <w:p w:rsidR="00B30A19" w:rsidRPr="00EA4A03" w:rsidRDefault="00B30A19" w:rsidP="00B30A19">
      <w:pPr>
        <w:suppressAutoHyphens/>
        <w:spacing w:after="0" w:line="240" w:lineRule="auto"/>
        <w:ind w:left="426" w:right="48"/>
        <w:jc w:val="center"/>
        <w:rPr>
          <w:b/>
          <w:lang w:eastAsia="ar-SA"/>
        </w:rPr>
      </w:pPr>
      <w:r>
        <w:rPr>
          <w:b/>
          <w:lang w:eastAsia="ar-SA"/>
        </w:rPr>
        <w:t>УЧРЕЖДЕНИЕ «ДЕТСКИЙ САД «ФАРИЗА» С.ЦЕНТОРА-ЮРТ</w:t>
      </w:r>
      <w:r w:rsidRPr="00EA4A03">
        <w:rPr>
          <w:b/>
          <w:lang w:eastAsia="ar-SA"/>
        </w:rPr>
        <w:t>»</w:t>
      </w:r>
    </w:p>
    <w:p w:rsidR="00797D90" w:rsidRDefault="00066BEB">
      <w:pPr>
        <w:spacing w:after="250" w:line="259" w:lineRule="auto"/>
        <w:ind w:left="0" w:right="432" w:firstLine="0"/>
        <w:jc w:val="center"/>
      </w:pPr>
      <w:r>
        <w:rPr>
          <w:b/>
          <w:color w:val="1E90FF"/>
          <w:sz w:val="52"/>
        </w:rPr>
        <w:t xml:space="preserve">  </w:t>
      </w:r>
    </w:p>
    <w:p w:rsidR="00797D90" w:rsidRDefault="00066BEB">
      <w:pPr>
        <w:spacing w:after="124" w:line="259" w:lineRule="auto"/>
        <w:ind w:left="0" w:right="428" w:firstLine="0"/>
        <w:jc w:val="center"/>
        <w:rPr>
          <w:b/>
          <w:color w:val="1E90FF"/>
          <w:sz w:val="52"/>
        </w:rPr>
      </w:pPr>
      <w:r>
        <w:rPr>
          <w:b/>
          <w:color w:val="1E90FF"/>
          <w:sz w:val="52"/>
        </w:rPr>
        <w:t xml:space="preserve"> </w:t>
      </w:r>
    </w:p>
    <w:p w:rsidR="008E75B5" w:rsidRDefault="008E75B5">
      <w:pPr>
        <w:spacing w:after="124" w:line="259" w:lineRule="auto"/>
        <w:ind w:left="0" w:right="428" w:firstLine="0"/>
        <w:jc w:val="center"/>
        <w:rPr>
          <w:b/>
          <w:color w:val="1E90FF"/>
          <w:sz w:val="52"/>
        </w:rPr>
      </w:pPr>
    </w:p>
    <w:p w:rsidR="008E75B5" w:rsidRDefault="008E75B5">
      <w:pPr>
        <w:spacing w:after="124" w:line="259" w:lineRule="auto"/>
        <w:ind w:left="0" w:right="428" w:firstLine="0"/>
        <w:jc w:val="center"/>
        <w:rPr>
          <w:b/>
          <w:color w:val="1E90FF"/>
          <w:sz w:val="52"/>
        </w:rPr>
      </w:pPr>
    </w:p>
    <w:p w:rsidR="008E75B5" w:rsidRPr="00B30A19" w:rsidRDefault="008E75B5" w:rsidP="00B30A19">
      <w:pPr>
        <w:spacing w:after="124" w:line="259" w:lineRule="auto"/>
        <w:ind w:left="0" w:right="428" w:firstLine="0"/>
        <w:jc w:val="center"/>
        <w:rPr>
          <w:b/>
        </w:rPr>
      </w:pPr>
    </w:p>
    <w:p w:rsidR="00797D90" w:rsidRPr="00B30A19" w:rsidRDefault="00066BEB" w:rsidP="00B30A19">
      <w:pPr>
        <w:spacing w:after="217" w:line="259" w:lineRule="auto"/>
        <w:ind w:left="0" w:right="560" w:firstLine="0"/>
        <w:jc w:val="center"/>
        <w:rPr>
          <w:b/>
        </w:rPr>
      </w:pPr>
      <w:r w:rsidRPr="00B30A19">
        <w:rPr>
          <w:b/>
          <w:sz w:val="32"/>
        </w:rPr>
        <w:t>ПУБЛИЧНЫЙ ОТЧЕТ</w:t>
      </w:r>
    </w:p>
    <w:p w:rsidR="00797D90" w:rsidRPr="00B30A19" w:rsidRDefault="00066BEB" w:rsidP="00B30A19">
      <w:pPr>
        <w:spacing w:after="218" w:line="259" w:lineRule="auto"/>
        <w:jc w:val="center"/>
        <w:rPr>
          <w:b/>
        </w:rPr>
      </w:pPr>
      <w:r w:rsidRPr="00B30A19">
        <w:rPr>
          <w:b/>
          <w:sz w:val="32"/>
        </w:rPr>
        <w:t>о деятельности педагогического коллектива</w:t>
      </w:r>
    </w:p>
    <w:p w:rsidR="00797D90" w:rsidRPr="00B30A19" w:rsidRDefault="00066BEB" w:rsidP="00B30A19">
      <w:pPr>
        <w:spacing w:after="3" w:line="396" w:lineRule="auto"/>
        <w:ind w:left="1406" w:right="1129" w:hanging="725"/>
        <w:jc w:val="center"/>
        <w:rPr>
          <w:b/>
        </w:rPr>
      </w:pPr>
      <w:r w:rsidRPr="00B30A19">
        <w:rPr>
          <w:b/>
          <w:sz w:val="32"/>
        </w:rPr>
        <w:t xml:space="preserve">муниципального бюджетного дошкольного образовательного учреждения </w:t>
      </w:r>
      <w:r w:rsidR="00B30A19" w:rsidRPr="00B30A19">
        <w:rPr>
          <w:b/>
          <w:sz w:val="32"/>
        </w:rPr>
        <w:t>«Детский сад «Фариза»  с. Центора-Юрт      Грозненского муниципального района»</w:t>
      </w:r>
    </w:p>
    <w:p w:rsidR="00797D90" w:rsidRDefault="00797D90">
      <w:pPr>
        <w:spacing w:after="150" w:line="259" w:lineRule="auto"/>
        <w:ind w:left="0" w:right="477" w:firstLine="0"/>
        <w:jc w:val="center"/>
      </w:pP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B30A19" w:rsidRDefault="00B30A19">
      <w:pPr>
        <w:spacing w:after="150" w:line="259" w:lineRule="auto"/>
        <w:ind w:left="0" w:right="477" w:firstLine="0"/>
        <w:jc w:val="center"/>
        <w:rPr>
          <w:b/>
          <w:sz w:val="32"/>
        </w:rPr>
      </w:pPr>
    </w:p>
    <w:p w:rsidR="00B30A19" w:rsidRDefault="00B30A19">
      <w:pPr>
        <w:spacing w:after="150" w:line="259" w:lineRule="auto"/>
        <w:ind w:left="0" w:right="477" w:firstLine="0"/>
        <w:jc w:val="center"/>
        <w:rPr>
          <w:b/>
          <w:sz w:val="32"/>
        </w:rPr>
      </w:pPr>
    </w:p>
    <w:p w:rsidR="00B30A19" w:rsidRDefault="00B30A19">
      <w:pPr>
        <w:spacing w:after="150" w:line="259" w:lineRule="auto"/>
        <w:ind w:left="0" w:right="477" w:firstLine="0"/>
        <w:jc w:val="center"/>
        <w:rPr>
          <w:b/>
          <w:sz w:val="32"/>
        </w:rPr>
      </w:pPr>
    </w:p>
    <w:p w:rsidR="00B30A19" w:rsidRDefault="00B30A19">
      <w:pPr>
        <w:spacing w:after="150" w:line="259" w:lineRule="auto"/>
        <w:ind w:left="0" w:right="477" w:firstLine="0"/>
        <w:jc w:val="center"/>
        <w:rPr>
          <w:b/>
          <w:sz w:val="32"/>
        </w:rPr>
      </w:pPr>
    </w:p>
    <w:p w:rsidR="00B30A19" w:rsidRDefault="00B30A19">
      <w:pPr>
        <w:spacing w:after="150" w:line="259" w:lineRule="auto"/>
        <w:ind w:left="0" w:right="477" w:firstLine="0"/>
        <w:jc w:val="center"/>
        <w:rPr>
          <w:b/>
          <w:sz w:val="32"/>
        </w:rPr>
      </w:pP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066BEB">
      <w:pPr>
        <w:spacing w:after="367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8E75B5">
      <w:pPr>
        <w:spacing w:after="123" w:line="259" w:lineRule="auto"/>
        <w:ind w:left="1038"/>
        <w:jc w:val="left"/>
      </w:pPr>
      <w:r>
        <w:rPr>
          <w:b/>
          <w:sz w:val="32"/>
        </w:rPr>
        <w:t>Отчетный период: -01.09.2020</w:t>
      </w:r>
      <w:r w:rsidR="00066BEB">
        <w:rPr>
          <w:b/>
          <w:sz w:val="32"/>
        </w:rPr>
        <w:t xml:space="preserve"> </w:t>
      </w:r>
      <w:r>
        <w:rPr>
          <w:b/>
          <w:sz w:val="32"/>
        </w:rPr>
        <w:t>по 31.05. 2021</w:t>
      </w:r>
      <w:r w:rsidR="00066BEB">
        <w:rPr>
          <w:b/>
          <w:sz w:val="32"/>
        </w:rPr>
        <w:t xml:space="preserve"> учебный</w:t>
      </w:r>
      <w:r w:rsidR="00066BEB">
        <w:rPr>
          <w:b/>
          <w:color w:val="1E90FF"/>
          <w:sz w:val="52"/>
        </w:rPr>
        <w:t xml:space="preserve"> </w:t>
      </w:r>
      <w:r w:rsidR="00066BEB">
        <w:rPr>
          <w:b/>
          <w:sz w:val="32"/>
        </w:rPr>
        <w:t>год.</w:t>
      </w:r>
      <w:r w:rsidR="00066BEB">
        <w:rPr>
          <w:color w:val="555555"/>
          <w:sz w:val="52"/>
        </w:rPr>
        <w:t xml:space="preserve"> </w:t>
      </w:r>
    </w:p>
    <w:p w:rsidR="00B30A19" w:rsidRPr="00B30A19" w:rsidRDefault="00066BEB" w:rsidP="00B30A19">
      <w:pPr>
        <w:spacing w:after="28" w:line="259" w:lineRule="auto"/>
        <w:ind w:left="0" w:firstLine="0"/>
        <w:jc w:val="left"/>
      </w:pPr>
      <w:r>
        <w:rPr>
          <w:color w:val="1E90FF"/>
          <w:sz w:val="52"/>
        </w:rPr>
        <w:lastRenderedPageBreak/>
        <w:t xml:space="preserve"> </w:t>
      </w:r>
    </w:p>
    <w:p w:rsidR="00797D90" w:rsidRDefault="00066BEB">
      <w:pPr>
        <w:spacing w:after="28" w:line="259" w:lineRule="auto"/>
        <w:ind w:left="0" w:firstLine="0"/>
        <w:jc w:val="left"/>
      </w:pPr>
      <w:r>
        <w:rPr>
          <w:color w:val="555555"/>
        </w:rPr>
        <w:t xml:space="preserve"> </w:t>
      </w:r>
      <w:r>
        <w:rPr>
          <w:b/>
          <w:color w:val="0000FF"/>
        </w:rPr>
        <w:t>Содержание:</w:t>
      </w:r>
      <w:r>
        <w:rPr>
          <w:color w:val="555555"/>
        </w:rPr>
        <w:t xml:space="preserve"> </w:t>
      </w:r>
    </w:p>
    <w:p w:rsidR="00797D90" w:rsidRDefault="00066BEB">
      <w:pPr>
        <w:numPr>
          <w:ilvl w:val="0"/>
          <w:numId w:val="1"/>
        </w:numPr>
        <w:spacing w:after="14"/>
        <w:ind w:right="559" w:hanging="283"/>
      </w:pPr>
      <w:r>
        <w:t xml:space="preserve">Общая характеристика образовательного учреждения </w:t>
      </w:r>
    </w:p>
    <w:p w:rsidR="00797D90" w:rsidRDefault="00066BEB">
      <w:pPr>
        <w:numPr>
          <w:ilvl w:val="0"/>
          <w:numId w:val="1"/>
        </w:numPr>
        <w:spacing w:after="10"/>
        <w:ind w:right="559" w:hanging="283"/>
      </w:pPr>
      <w:r>
        <w:t xml:space="preserve">Сведения о воспитанниках. </w:t>
      </w:r>
    </w:p>
    <w:p w:rsidR="00797D90" w:rsidRDefault="00066BEB">
      <w:pPr>
        <w:numPr>
          <w:ilvl w:val="0"/>
          <w:numId w:val="1"/>
        </w:numPr>
        <w:spacing w:after="13"/>
        <w:ind w:right="559" w:hanging="283"/>
      </w:pPr>
      <w:r>
        <w:t xml:space="preserve">Структура управления ДОУ. </w:t>
      </w:r>
    </w:p>
    <w:p w:rsidR="00797D90" w:rsidRDefault="00066BEB">
      <w:pPr>
        <w:numPr>
          <w:ilvl w:val="0"/>
          <w:numId w:val="1"/>
        </w:numPr>
        <w:spacing w:after="14"/>
        <w:ind w:right="559" w:hanging="283"/>
      </w:pPr>
      <w:r>
        <w:t xml:space="preserve">Условия осуществления учебно-воспитательного процесса </w:t>
      </w:r>
    </w:p>
    <w:p w:rsidR="00797D90" w:rsidRDefault="00066BEB">
      <w:pPr>
        <w:numPr>
          <w:ilvl w:val="0"/>
          <w:numId w:val="1"/>
        </w:numPr>
        <w:spacing w:after="8"/>
        <w:ind w:right="559" w:hanging="283"/>
      </w:pPr>
      <w:r>
        <w:t xml:space="preserve">Организация образовательного процесса. </w:t>
      </w:r>
    </w:p>
    <w:p w:rsidR="00797D90" w:rsidRDefault="00066BEB">
      <w:pPr>
        <w:numPr>
          <w:ilvl w:val="0"/>
          <w:numId w:val="1"/>
        </w:numPr>
        <w:spacing w:after="6"/>
        <w:ind w:right="559" w:hanging="283"/>
      </w:pPr>
      <w:r>
        <w:t xml:space="preserve">Организация и результаты образовательной и воспитательной работы в ДОУ.                   </w:t>
      </w:r>
    </w:p>
    <w:p w:rsidR="00797D90" w:rsidRDefault="00066BEB">
      <w:pPr>
        <w:numPr>
          <w:ilvl w:val="0"/>
          <w:numId w:val="1"/>
        </w:numPr>
        <w:spacing w:after="14"/>
        <w:ind w:right="559" w:hanging="283"/>
      </w:pPr>
      <w:r>
        <w:t xml:space="preserve">Состояние здоровья детей, меры по охране и укреплению здоровья.                       </w:t>
      </w:r>
    </w:p>
    <w:p w:rsidR="008E75B5" w:rsidRDefault="00066BEB">
      <w:pPr>
        <w:spacing w:after="10"/>
        <w:ind w:left="-5" w:right="1673"/>
      </w:pPr>
      <w:r>
        <w:t xml:space="preserve">8.Обеспечение безопасности. </w:t>
      </w:r>
    </w:p>
    <w:p w:rsidR="00797D90" w:rsidRDefault="00066BEB">
      <w:pPr>
        <w:spacing w:after="10"/>
        <w:ind w:left="-5" w:right="1673"/>
      </w:pPr>
      <w:r>
        <w:t xml:space="preserve">9. Взаимодействие ДОУ с учреждениями социально-образовательной сферы. </w:t>
      </w:r>
    </w:p>
    <w:p w:rsidR="00797D90" w:rsidRDefault="00066BEB">
      <w:pPr>
        <w:spacing w:after="19"/>
        <w:ind w:left="-5" w:right="559"/>
      </w:pPr>
      <w:r>
        <w:t xml:space="preserve">10. Публикация в СМИ о деятельности ДОУ.                                                                             </w:t>
      </w:r>
    </w:p>
    <w:p w:rsidR="00797D90" w:rsidRDefault="00066BEB">
      <w:pPr>
        <w:spacing w:after="15"/>
        <w:ind w:left="-5" w:right="559"/>
      </w:pPr>
      <w:r>
        <w:t xml:space="preserve">11.Основные сохраняющиеся проблемы ДОУ. </w:t>
      </w:r>
    </w:p>
    <w:p w:rsidR="00797D90" w:rsidRDefault="00066BEB">
      <w:pPr>
        <w:spacing w:after="0"/>
        <w:ind w:left="-5" w:right="559"/>
      </w:pPr>
      <w:r>
        <w:t xml:space="preserve">12. Основные направления ближайшего развития </w:t>
      </w:r>
    </w:p>
    <w:p w:rsidR="00797D90" w:rsidRDefault="00066BEB">
      <w:pPr>
        <w:spacing w:after="252" w:line="259" w:lineRule="auto"/>
        <w:ind w:left="0" w:firstLine="0"/>
        <w:jc w:val="left"/>
      </w:pPr>
      <w:r>
        <w:t xml:space="preserve">  </w:t>
      </w: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797D90" w:rsidRDefault="00066BEB">
      <w:pPr>
        <w:spacing w:after="37" w:line="259" w:lineRule="auto"/>
        <w:ind w:left="0" w:firstLine="0"/>
        <w:jc w:val="left"/>
      </w:pPr>
      <w:r>
        <w:lastRenderedPageBreak/>
        <w:t xml:space="preserve">  </w:t>
      </w:r>
    </w:p>
    <w:p w:rsidR="00797D90" w:rsidRDefault="00066BEB">
      <w:pPr>
        <w:spacing w:after="5"/>
        <w:ind w:left="-5" w:right="553"/>
      </w:pPr>
      <w:r>
        <w:rPr>
          <w:b/>
        </w:rPr>
        <w:t>1. ОБЩАЯ ХАРАКТЕРИСТИКА ОБРАЗОВАТЕЛЬНОГО УЧРЕЖДЕНИЯ</w:t>
      </w:r>
      <w:r>
        <w:rPr>
          <w:color w:val="555555"/>
        </w:rPr>
        <w:t xml:space="preserve"> </w:t>
      </w:r>
    </w:p>
    <w:p w:rsidR="00797D90" w:rsidRDefault="00066BEB">
      <w:pPr>
        <w:spacing w:after="28" w:line="259" w:lineRule="auto"/>
        <w:ind w:left="0" w:firstLine="0"/>
        <w:jc w:val="left"/>
      </w:pPr>
      <w:r>
        <w:rPr>
          <w:color w:val="555555"/>
        </w:rPr>
        <w:t xml:space="preserve">  </w:t>
      </w:r>
    </w:p>
    <w:p w:rsidR="00797D90" w:rsidRDefault="00066BEB">
      <w:pPr>
        <w:ind w:left="-5" w:right="2081"/>
      </w:pPr>
      <w:r>
        <w:t xml:space="preserve">МБДОУ </w:t>
      </w:r>
      <w:r w:rsidR="008E75B5">
        <w:t>«Детский сад «Фариза</w:t>
      </w:r>
      <w:r>
        <w:t xml:space="preserve">» является муниципальным бюджетным дошкольным образовательным учреждением. Расположено по адресу: </w:t>
      </w:r>
    </w:p>
    <w:p w:rsidR="008E75B5" w:rsidRDefault="00066BEB" w:rsidP="008E75B5">
      <w:pPr>
        <w:spacing w:after="248"/>
        <w:ind w:left="-5" w:right="559"/>
      </w:pPr>
      <w:r>
        <w:t xml:space="preserve">Юридический : </w:t>
      </w:r>
      <w:r w:rsidR="008E75B5">
        <w:t>366030  ЧР, Грозненский муниципальный район,</w:t>
      </w:r>
    </w:p>
    <w:p w:rsidR="008E75B5" w:rsidRDefault="008E75B5" w:rsidP="008E75B5">
      <w:pPr>
        <w:spacing w:after="248"/>
        <w:ind w:left="-5" w:right="559"/>
      </w:pPr>
      <w:r>
        <w:t xml:space="preserve"> с.Центора-Юрт, ул.Садовая, 26</w:t>
      </w:r>
    </w:p>
    <w:p w:rsidR="00797D90" w:rsidRDefault="008E75B5" w:rsidP="008E75B5">
      <w:pPr>
        <w:spacing w:after="248"/>
        <w:ind w:left="-5" w:right="559"/>
      </w:pPr>
      <w:r>
        <w:t>Телефон: 8928 781-58-87</w:t>
      </w:r>
      <w:r w:rsidR="00066BEB">
        <w:rPr>
          <w:b/>
        </w:rPr>
        <w:t>;</w:t>
      </w:r>
      <w:r>
        <w:rPr>
          <w:b/>
        </w:rPr>
        <w:t xml:space="preserve"> </w:t>
      </w:r>
      <w:r w:rsidR="00066BEB">
        <w:rPr>
          <w:b/>
        </w:rPr>
        <w:t xml:space="preserve"> </w:t>
      </w:r>
      <w:r w:rsidRPr="008F19B4">
        <w:t> </w:t>
      </w:r>
      <w:hyperlink r:id="rId7" w:history="1">
        <w:r w:rsidRPr="00F31A83">
          <w:rPr>
            <w:rStyle w:val="a3"/>
          </w:rPr>
          <w:t>mdou-centorayurt@mail.ru</w:t>
        </w:r>
      </w:hyperlink>
    </w:p>
    <w:p w:rsidR="00797D90" w:rsidRDefault="00066BEB" w:rsidP="00B30A19">
      <w:pPr>
        <w:ind w:left="-5" w:right="420"/>
        <w:jc w:val="left"/>
      </w:pPr>
      <w:r>
        <w:t xml:space="preserve">      </w:t>
      </w:r>
      <w:r w:rsidR="008E75B5">
        <w:t xml:space="preserve">    МБДОУ «Детский сад «Фариза</w:t>
      </w:r>
      <w:r>
        <w:t xml:space="preserve">» осуществляет свою деятельность в соответствии </w:t>
      </w:r>
      <w:r>
        <w:tab/>
        <w:t xml:space="preserve">с </w:t>
      </w:r>
      <w:r>
        <w:tab/>
        <w:t xml:space="preserve">законодательством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и </w:t>
      </w:r>
      <w:r>
        <w:tab/>
        <w:t xml:space="preserve">нормативными правовыми актами, законом «Об образовании в Российской Федерации», Уставом, Федеральным </w:t>
      </w:r>
      <w:r>
        <w:tab/>
        <w:t xml:space="preserve">государственным </w:t>
      </w:r>
      <w:r>
        <w:tab/>
        <w:t xml:space="preserve">образовательным </w:t>
      </w:r>
      <w:r>
        <w:tab/>
        <w:t xml:space="preserve">стандартом </w:t>
      </w:r>
      <w:r>
        <w:tab/>
        <w:t xml:space="preserve">дошкольного образования. </w:t>
      </w:r>
    </w:p>
    <w:p w:rsidR="00797D90" w:rsidRDefault="00066BEB">
      <w:pPr>
        <w:ind w:left="-5" w:right="559"/>
      </w:pPr>
      <w:r>
        <w:t xml:space="preserve">        Учебно-воспитательный процесс строится в соответствии с Федеральными государственными образовательными стандартами дошкольного образования. </w:t>
      </w:r>
    </w:p>
    <w:p w:rsidR="00797D90" w:rsidRDefault="00066BEB" w:rsidP="008E75B5">
      <w:pPr>
        <w:ind w:left="-5" w:right="559"/>
      </w:pPr>
      <w:r>
        <w:t xml:space="preserve">           В основной образовательной программе, разработанной МБДОУ, отражено базисное содержание дошкольного образования, которое предполагает  разностороннее, полноценное развитие ребёнка, формирование у него универсальных, в том числе творческих способностей до уровня, соответствующего возрастным возможностям и требованиям современного общества. Программа, являясь комплексной, предусматривает обогащение, амплификацию детского развития, взаимосвязь всех его сторон. </w:t>
      </w:r>
    </w:p>
    <w:p w:rsidR="00797D90" w:rsidRDefault="00066BEB">
      <w:pPr>
        <w:ind w:left="-5" w:right="559"/>
      </w:pPr>
      <w:r>
        <w:t xml:space="preserve">        В Доу разраб</w:t>
      </w:r>
      <w:r w:rsidR="008E75B5">
        <w:t>отана программа развития на 2018-2023</w:t>
      </w:r>
      <w:r>
        <w:t xml:space="preserve"> г.г.  </w:t>
      </w:r>
    </w:p>
    <w:p w:rsidR="00797D90" w:rsidRDefault="00066BEB">
      <w:pPr>
        <w:spacing w:after="0"/>
        <w:ind w:left="-15" w:right="559" w:firstLine="710"/>
      </w:pPr>
      <w:r>
        <w:rPr>
          <w:b/>
        </w:rPr>
        <w:t>Целью Программы развития</w:t>
      </w:r>
      <w:r>
        <w:t xml:space="preserve"> ДОУ  на период до 2022 года является: создание в детском саду системы интегративного образования, 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  </w:t>
      </w:r>
    </w:p>
    <w:p w:rsidR="00797D90" w:rsidRDefault="00066BEB">
      <w:pPr>
        <w:spacing w:after="27" w:line="259" w:lineRule="auto"/>
        <w:ind w:left="71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5"/>
        <w:ind w:left="720" w:right="553"/>
      </w:pPr>
      <w:r>
        <w:rPr>
          <w:b/>
        </w:rPr>
        <w:t>Основными задачами Программы развития выступают</w:t>
      </w:r>
      <w:r>
        <w:t xml:space="preserve">: </w:t>
      </w:r>
    </w:p>
    <w:p w:rsidR="00797D90" w:rsidRDefault="00066BEB">
      <w:pPr>
        <w:spacing w:after="4"/>
        <w:ind w:left="504" w:right="547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Создание системы управления качеством образования дошкольников</w:t>
      </w:r>
      <w:r>
        <w:rPr>
          <w:b/>
        </w:rPr>
        <w:t>,</w:t>
      </w:r>
      <w:r>
        <w:t xml:space="preserve"> путём введения: </w:t>
      </w:r>
    </w:p>
    <w:p w:rsidR="00797D90" w:rsidRDefault="00066BEB">
      <w:pPr>
        <w:tabs>
          <w:tab w:val="center" w:pos="2537"/>
          <w:tab w:val="center" w:pos="3467"/>
          <w:tab w:val="center" w:pos="4229"/>
          <w:tab w:val="center" w:pos="5667"/>
          <w:tab w:val="center" w:pos="7837"/>
          <w:tab w:val="center" w:pos="9798"/>
        </w:tabs>
        <w:spacing w:after="22"/>
        <w:ind w:left="-15" w:firstLine="0"/>
        <w:jc w:val="left"/>
      </w:pPr>
      <w:r>
        <w:lastRenderedPageBreak/>
        <w:t xml:space="preserve">            -новых </w:t>
      </w:r>
      <w:r>
        <w:tab/>
        <w:t xml:space="preserve">условий </w:t>
      </w:r>
      <w:r>
        <w:tab/>
        <w:t xml:space="preserve">и </w:t>
      </w:r>
      <w:r>
        <w:tab/>
        <w:t xml:space="preserve">форм </w:t>
      </w:r>
      <w:r>
        <w:tab/>
        <w:t xml:space="preserve">организации </w:t>
      </w:r>
      <w:r>
        <w:tab/>
        <w:t xml:space="preserve">образовательного </w:t>
      </w:r>
      <w:r>
        <w:tab/>
        <w:t xml:space="preserve">процесса </w:t>
      </w:r>
    </w:p>
    <w:p w:rsidR="00797D90" w:rsidRDefault="00066BEB">
      <w:pPr>
        <w:spacing w:after="98" w:line="354" w:lineRule="auto"/>
        <w:ind w:left="-5" w:right="559"/>
      </w:pPr>
      <w:r>
        <w:t xml:space="preserve">(предпочтение отдается игровой, совместной и самостоятельной деятельности детей);            -новых образовательных технологий (проективная деятельность, применение информационных технологий, технология «портфолио» детей и др.); </w:t>
      </w:r>
    </w:p>
    <w:p w:rsidR="008E75B5" w:rsidRDefault="00066BEB">
      <w:pPr>
        <w:spacing w:after="44"/>
        <w:ind w:left="-5" w:right="547"/>
      </w:pPr>
      <w:r>
        <w:t xml:space="preserve">          -обновления методического и дидактического обеспечения, внедрения информационных технологий  в образовательный и управленческий процесс. </w:t>
      </w:r>
      <w:r w:rsidR="008E75B5">
        <w:t xml:space="preserve">  </w:t>
      </w:r>
    </w:p>
    <w:p w:rsidR="00797D90" w:rsidRDefault="00066BEB">
      <w:pPr>
        <w:spacing w:after="44"/>
        <w:ind w:left="-5" w:right="547"/>
      </w:pPr>
      <w:r>
        <w:rPr>
          <w:b/>
        </w:rPr>
        <w:t xml:space="preserve">2. </w:t>
      </w:r>
      <w:r>
        <w:rPr>
          <w:b/>
          <w:i/>
        </w:rPr>
        <w:t>Создание условий для эффективного участия всех  заинтересованных субъектов в управлении качеством образовательного процесса и здоровьесбережения детей.</w:t>
      </w:r>
      <w:r>
        <w:rPr>
          <w:b/>
        </w:rPr>
        <w:t xml:space="preserve"> </w:t>
      </w:r>
    </w:p>
    <w:p w:rsidR="00797D90" w:rsidRDefault="00066BEB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numPr>
          <w:ilvl w:val="0"/>
          <w:numId w:val="2"/>
        </w:numPr>
        <w:spacing w:after="4"/>
        <w:ind w:right="547" w:hanging="283"/>
      </w:pPr>
      <w:r>
        <w:rPr>
          <w:b/>
          <w:i/>
        </w:rPr>
        <w:t>Создание системы консультирования и сопровождения родителей по вопросам</w:t>
      </w:r>
      <w:r>
        <w:rPr>
          <w:b/>
        </w:rPr>
        <w:t xml:space="preserve">: </w:t>
      </w:r>
    </w:p>
    <w:p w:rsidR="00797D90" w:rsidRDefault="00066BEB">
      <w:pPr>
        <w:spacing w:after="14"/>
        <w:ind w:left="-5" w:right="559"/>
      </w:pPr>
      <w:r>
        <w:t xml:space="preserve">  -образования и развития детей;</w:t>
      </w:r>
      <w:r>
        <w:rPr>
          <w:b/>
        </w:rPr>
        <w:t xml:space="preserve"> </w:t>
      </w:r>
    </w:p>
    <w:p w:rsidR="00797D90" w:rsidRDefault="00066BEB">
      <w:pPr>
        <w:spacing w:after="214"/>
        <w:ind w:left="-5" w:right="559"/>
      </w:pPr>
      <w:r>
        <w:t xml:space="preserve">-подготовки детей к школьному обучению; </w:t>
      </w:r>
    </w:p>
    <w:p w:rsidR="00797D90" w:rsidRDefault="00066BEB">
      <w:pPr>
        <w:spacing w:after="216"/>
        <w:ind w:left="-5" w:right="559"/>
      </w:pPr>
      <w:r>
        <w:t xml:space="preserve">-для совершенствования физкультурно-оздоровительной работы;  </w:t>
      </w:r>
    </w:p>
    <w:p w:rsidR="00797D90" w:rsidRDefault="00066BEB">
      <w:pPr>
        <w:spacing w:after="215"/>
        <w:ind w:left="-5" w:right="559"/>
      </w:pPr>
      <w:r>
        <w:t xml:space="preserve">-пополнение банка компьютерных обучающих и развивающих программ, методических и дидактических материалов по использованию информационных технологий в образовательном процессе. </w:t>
      </w:r>
    </w:p>
    <w:p w:rsidR="00797D90" w:rsidRDefault="00066BEB">
      <w:pPr>
        <w:spacing w:after="216"/>
        <w:ind w:left="-5" w:right="559"/>
      </w:pPr>
      <w:r>
        <w:t xml:space="preserve">-внедрение маркетингово – финансовой деятельности, позволяющей привлечь дополнительное финансирование к образовательному процессу. </w:t>
      </w:r>
    </w:p>
    <w:p w:rsidR="00797D90" w:rsidRDefault="00066BEB">
      <w:pPr>
        <w:numPr>
          <w:ilvl w:val="0"/>
          <w:numId w:val="2"/>
        </w:numPr>
        <w:ind w:right="547" w:hanging="283"/>
      </w:pPr>
      <w:r>
        <w:rPr>
          <w:b/>
          <w:i/>
        </w:rPr>
        <w:t>Совершенствование стратегии и тактики построения развивающей среды детского сада</w:t>
      </w:r>
      <w:r>
        <w:t xml:space="preserve">, учитывающей принцип динамичности и развивающего обучения, возрастные, </w:t>
      </w:r>
      <w:r>
        <w:tab/>
        <w:t xml:space="preserve">психологические </w:t>
      </w:r>
      <w:r>
        <w:tab/>
        <w:t xml:space="preserve">и </w:t>
      </w:r>
      <w:r>
        <w:tab/>
        <w:t xml:space="preserve">физические </w:t>
      </w:r>
      <w:r>
        <w:tab/>
        <w:t xml:space="preserve">особенности </w:t>
      </w:r>
      <w:r>
        <w:tab/>
        <w:t xml:space="preserve">воспитанников, способствующей самореализации ребёнка в разных видах деятельности </w:t>
      </w:r>
    </w:p>
    <w:p w:rsidR="00797D90" w:rsidRDefault="00066BEB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numPr>
          <w:ilvl w:val="0"/>
          <w:numId w:val="2"/>
        </w:numPr>
        <w:spacing w:after="4"/>
        <w:ind w:right="547" w:hanging="283"/>
      </w:pPr>
      <w:r>
        <w:rPr>
          <w:b/>
          <w:i/>
        </w:rPr>
        <w:t>Укрепление материально – технической базы ДОУ</w:t>
      </w:r>
      <w:r>
        <w:rPr>
          <w:b/>
        </w:rPr>
        <w:t xml:space="preserve">: </w:t>
      </w:r>
    </w:p>
    <w:p w:rsidR="00797D90" w:rsidRDefault="00066BEB">
      <w:pPr>
        <w:spacing w:after="221"/>
        <w:ind w:left="-5" w:right="559"/>
      </w:pPr>
      <w:r>
        <w:rPr>
          <w:b/>
          <w:i/>
        </w:rPr>
        <w:t>-введение дополнительного образования</w:t>
      </w:r>
      <w:r>
        <w:t xml:space="preserve">, как совокупности услуг доступных для широких групп воспитанников. </w:t>
      </w:r>
    </w:p>
    <w:p w:rsidR="00797D90" w:rsidRDefault="00066BEB">
      <w:pPr>
        <w:numPr>
          <w:ilvl w:val="0"/>
          <w:numId w:val="2"/>
        </w:numPr>
        <w:spacing w:after="285"/>
        <w:ind w:right="547" w:hanging="283"/>
      </w:pPr>
      <w:r>
        <w:rPr>
          <w:b/>
          <w:i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  <w:r>
        <w:rPr>
          <w:b/>
        </w:rPr>
        <w:t xml:space="preserve"> </w:t>
      </w:r>
    </w:p>
    <w:p w:rsidR="00797D90" w:rsidRDefault="00066BEB">
      <w:pPr>
        <w:ind w:left="-5" w:right="559"/>
      </w:pPr>
      <w:r>
        <w:t xml:space="preserve">       </w:t>
      </w:r>
      <w:r w:rsidR="008E75B5">
        <w:t xml:space="preserve">   МБДОУ  «Детский сад «Фариза</w:t>
      </w:r>
      <w:r>
        <w:t>»  расположен в окружении следующих объектов: МБОУ С</w:t>
      </w:r>
      <w:r w:rsidR="008E75B5">
        <w:t>О</w:t>
      </w:r>
      <w:r>
        <w:t>Ш №</w:t>
      </w:r>
      <w:r w:rsidR="008E75B5">
        <w:t>1, МБДОУ «Детский сад «Родничок», ДЮЦ</w:t>
      </w:r>
      <w:r>
        <w:t xml:space="preserve">, амбулатория. </w:t>
      </w:r>
    </w:p>
    <w:p w:rsidR="00797D90" w:rsidRDefault="00066BEB">
      <w:pPr>
        <w:spacing w:after="8"/>
        <w:ind w:left="-5" w:right="559"/>
      </w:pPr>
      <w:r>
        <w:lastRenderedPageBreak/>
        <w:t xml:space="preserve">           Режим работы МБДОУ 12-ти часовой: с7-00 до 19-00 ч., 5-ти дневный, суббота, воскресенье-выходной. </w:t>
      </w:r>
    </w:p>
    <w:p w:rsidR="00797D90" w:rsidRDefault="00066BEB">
      <w:pPr>
        <w:spacing w:after="34" w:line="259" w:lineRule="auto"/>
        <w:ind w:left="0" w:firstLine="0"/>
        <w:jc w:val="left"/>
      </w:pPr>
      <w:r>
        <w:rPr>
          <w:color w:val="FF0000"/>
        </w:rPr>
        <w:t xml:space="preserve">  </w:t>
      </w:r>
    </w:p>
    <w:p w:rsidR="00797D90" w:rsidRDefault="00066BEB">
      <w:pPr>
        <w:numPr>
          <w:ilvl w:val="0"/>
          <w:numId w:val="3"/>
        </w:numPr>
        <w:spacing w:after="238"/>
        <w:ind w:right="553" w:hanging="283"/>
      </w:pPr>
      <w:r>
        <w:rPr>
          <w:b/>
        </w:rPr>
        <w:t>СВЕДЕНИЯ О ВОСПИТАННИКАХ.</w:t>
      </w:r>
      <w:r>
        <w:t xml:space="preserve"> </w:t>
      </w:r>
    </w:p>
    <w:p w:rsidR="00797D90" w:rsidRDefault="00066BEB">
      <w:pPr>
        <w:spacing w:after="27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ind w:left="-5" w:right="559"/>
      </w:pPr>
      <w:r>
        <w:t xml:space="preserve">  </w:t>
      </w:r>
      <w:r w:rsidR="00FB7273">
        <w:t>МБДОУ «Детский сад «Фариза</w:t>
      </w:r>
      <w:r>
        <w:t>» является детским садом общеразвивающего вида. В здании д</w:t>
      </w:r>
      <w:r w:rsidR="003E1851">
        <w:t>етского сада по улице Садовая, 26</w:t>
      </w:r>
      <w:r>
        <w:t xml:space="preserve">.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     </w:t>
      </w:r>
      <w:r w:rsidR="00FB7273">
        <w:rPr>
          <w:b/>
        </w:rPr>
        <w:t>В  МБДОУ « Детский сад «Фариза</w:t>
      </w:r>
      <w:r>
        <w:rPr>
          <w:b/>
        </w:rPr>
        <w:t xml:space="preserve">» функционирует 6  возрастных групп </w:t>
      </w:r>
    </w:p>
    <w:p w:rsidR="00797D90" w:rsidRDefault="00066BE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212" w:type="dxa"/>
        <w:tblInd w:w="-110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36"/>
        <w:gridCol w:w="2276"/>
      </w:tblGrid>
      <w:tr w:rsidR="003E1851" w:rsidTr="003E1851">
        <w:trPr>
          <w:trHeight w:val="653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Возрастная группа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Количество групп </w:t>
            </w:r>
          </w:p>
        </w:tc>
      </w:tr>
      <w:tr w:rsidR="003E1851" w:rsidTr="003E1851">
        <w:trPr>
          <w:trHeight w:val="332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 w:rsidP="003E1851">
            <w:pPr>
              <w:spacing w:after="0" w:line="259" w:lineRule="auto"/>
              <w:jc w:val="left"/>
            </w:pPr>
            <w:r>
              <w:t xml:space="preserve">Младшая  (с 3-4 лет)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</w:tr>
      <w:tr w:rsidR="003E1851" w:rsidTr="003E1851">
        <w:trPr>
          <w:trHeight w:val="331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Средняя (с 4-5 лет)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>2</w:t>
            </w:r>
          </w:p>
        </w:tc>
      </w:tr>
      <w:tr w:rsidR="003E1851" w:rsidTr="003E1851">
        <w:trPr>
          <w:trHeight w:val="331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Старшая (с 5-6 лет)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</w:tr>
      <w:tr w:rsidR="003E1851" w:rsidTr="003E1851">
        <w:trPr>
          <w:trHeight w:val="331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Итого: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6 </w:t>
            </w:r>
          </w:p>
        </w:tc>
      </w:tr>
    </w:tbl>
    <w:p w:rsidR="00797D90" w:rsidRDefault="00066BEB">
      <w:pPr>
        <w:spacing w:after="28" w:line="259" w:lineRule="auto"/>
        <w:ind w:left="0" w:firstLine="0"/>
        <w:jc w:val="left"/>
      </w:pPr>
      <w:r>
        <w:rPr>
          <w:b/>
        </w:rPr>
        <w:t xml:space="preserve">                                        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                                           Списочный состав детей: </w:t>
      </w:r>
    </w:p>
    <w:tbl>
      <w:tblPr>
        <w:tblStyle w:val="TableGrid"/>
        <w:tblW w:w="7398" w:type="dxa"/>
        <w:tblInd w:w="-147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2436"/>
      </w:tblGrid>
      <w:tr w:rsidR="00797D90" w:rsidTr="003E1851">
        <w:trPr>
          <w:trHeight w:val="5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0" w:rsidRDefault="003E18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Сентябрь 2020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0" w:rsidRDefault="003E18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май 2021</w:t>
            </w:r>
            <w:r w:rsidR="00066BEB">
              <w:rPr>
                <w:b/>
              </w:rPr>
              <w:t xml:space="preserve"> </w:t>
            </w:r>
          </w:p>
        </w:tc>
      </w:tr>
      <w:tr w:rsidR="00797D90" w:rsidTr="003E1851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3E1851">
            <w:pPr>
              <w:tabs>
                <w:tab w:val="center" w:pos="112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>186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3E1851">
            <w:pPr>
              <w:spacing w:after="0" w:line="259" w:lineRule="auto"/>
              <w:ind w:left="0" w:firstLine="0"/>
              <w:jc w:val="left"/>
            </w:pPr>
            <w:r>
              <w:t>186</w:t>
            </w:r>
          </w:p>
        </w:tc>
      </w:tr>
    </w:tbl>
    <w:p w:rsidR="00797D90" w:rsidRDefault="00797D90">
      <w:pPr>
        <w:spacing w:after="37" w:line="259" w:lineRule="auto"/>
        <w:ind w:left="0" w:firstLine="0"/>
        <w:jc w:val="left"/>
      </w:pPr>
    </w:p>
    <w:p w:rsidR="00797D90" w:rsidRDefault="00066BEB">
      <w:pPr>
        <w:numPr>
          <w:ilvl w:val="0"/>
          <w:numId w:val="3"/>
        </w:numPr>
        <w:spacing w:after="5"/>
        <w:ind w:right="553" w:hanging="283"/>
      </w:pPr>
      <w:r>
        <w:rPr>
          <w:b/>
        </w:rPr>
        <w:t>СТРУКТУРА УПРАВЛЕНИЯ ДОУ</w:t>
      </w:r>
      <w:r>
        <w:t xml:space="preserve"> </w:t>
      </w:r>
    </w:p>
    <w:p w:rsidR="00797D90" w:rsidRDefault="00066BEB">
      <w:pPr>
        <w:spacing w:after="303" w:line="259" w:lineRule="auto"/>
        <w:ind w:left="0" w:firstLine="0"/>
        <w:jc w:val="left"/>
      </w:pPr>
      <w:r>
        <w:t xml:space="preserve">       </w:t>
      </w:r>
    </w:p>
    <w:p w:rsidR="003E1851" w:rsidRDefault="00066BEB">
      <w:pPr>
        <w:spacing w:after="0" w:line="350" w:lineRule="auto"/>
        <w:ind w:left="-5" w:right="559"/>
        <w:rPr>
          <w:rFonts w:ascii="Calibri" w:eastAsia="Calibri" w:hAnsi="Calibri" w:cs="Calibri"/>
          <w:sz w:val="22"/>
        </w:rPr>
      </w:pPr>
      <w:r>
        <w:t xml:space="preserve"> У</w:t>
      </w:r>
      <w:r w:rsidR="003E1851">
        <w:t>правление «Детский сад «Фариза</w:t>
      </w:r>
      <w:r>
        <w:t xml:space="preserve">»   осуществляется в соответствии        с Законом   Российской Федерации «Об образовании», Уставом МБДОУ.  Управление МБДОУ строится на принципах единоначалия и  самоуправления. </w:t>
      </w:r>
      <w:r>
        <w:rPr>
          <w:rFonts w:ascii="Calibri" w:eastAsia="Calibri" w:hAnsi="Calibri" w:cs="Calibri"/>
          <w:sz w:val="22"/>
        </w:rPr>
        <w:t xml:space="preserve">           </w:t>
      </w:r>
      <w:r w:rsidR="003E1851">
        <w:rPr>
          <w:rFonts w:ascii="Calibri" w:eastAsia="Calibri" w:hAnsi="Calibri" w:cs="Calibri"/>
          <w:sz w:val="22"/>
        </w:rPr>
        <w:t xml:space="preserve">                  </w:t>
      </w:r>
    </w:p>
    <w:p w:rsidR="00797D90" w:rsidRDefault="00066BEB">
      <w:pPr>
        <w:spacing w:after="0" w:line="350" w:lineRule="auto"/>
        <w:ind w:left="-5" w:right="559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Формами  самоуправления МБДОУ являются: </w:t>
      </w:r>
    </w:p>
    <w:p w:rsidR="00797D90" w:rsidRDefault="00066BEB">
      <w:pPr>
        <w:numPr>
          <w:ilvl w:val="1"/>
          <w:numId w:val="3"/>
        </w:numPr>
        <w:spacing w:after="4"/>
        <w:ind w:right="559" w:hanging="164"/>
      </w:pPr>
      <w:r>
        <w:t xml:space="preserve">Педагогический  совет; </w:t>
      </w:r>
    </w:p>
    <w:p w:rsidR="00797D90" w:rsidRDefault="00066BEB">
      <w:pPr>
        <w:numPr>
          <w:ilvl w:val="1"/>
          <w:numId w:val="3"/>
        </w:numPr>
        <w:ind w:right="559" w:hanging="164"/>
      </w:pPr>
      <w:r>
        <w:t xml:space="preserve">Общее собрание работников МБДОУ; </w:t>
      </w:r>
    </w:p>
    <w:p w:rsidR="00797D90" w:rsidRDefault="00066BEB">
      <w:pPr>
        <w:ind w:left="-5" w:right="559"/>
      </w:pPr>
      <w:r>
        <w:t xml:space="preserve">            Организация образовательного процесса  МБДОУ осуществляется  Педагогическим советом, в который входят все педагоги. Председателем педагогического совета является заведующий МБДОУ.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Председатель Педагогического совета: </w:t>
      </w:r>
    </w:p>
    <w:p w:rsidR="00797D90" w:rsidRDefault="00066BEB">
      <w:pPr>
        <w:spacing w:after="27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13"/>
        <w:ind w:left="-5" w:right="559"/>
      </w:pPr>
      <w:r>
        <w:lastRenderedPageBreak/>
        <w:t xml:space="preserve">-действует от имени Педагогического совета; </w:t>
      </w:r>
    </w:p>
    <w:p w:rsidR="00797D90" w:rsidRDefault="00066BEB">
      <w:pPr>
        <w:spacing w:after="14"/>
        <w:ind w:left="-5" w:right="559"/>
      </w:pPr>
      <w:r>
        <w:t xml:space="preserve">-организует деятельность Педагогического совета; </w:t>
      </w:r>
    </w:p>
    <w:p w:rsidR="00797D90" w:rsidRDefault="00066BEB">
      <w:pPr>
        <w:spacing w:after="10"/>
        <w:ind w:left="-5"/>
        <w:jc w:val="left"/>
      </w:pPr>
      <w:r>
        <w:t xml:space="preserve">-информирует членов Педагогического совета о предстоящем заседании за 5 дней; -регистрирует поступающие в Педагогический совет заявления, обращения, иные материалы; </w:t>
      </w:r>
    </w:p>
    <w:p w:rsidR="00797D90" w:rsidRDefault="00066BEB">
      <w:pPr>
        <w:spacing w:after="19"/>
        <w:ind w:left="-5" w:right="559"/>
      </w:pPr>
      <w:r>
        <w:t xml:space="preserve">-определяет повестку заседания Педагогического совета; </w:t>
      </w:r>
    </w:p>
    <w:p w:rsidR="00797D90" w:rsidRDefault="00066BEB">
      <w:pPr>
        <w:spacing w:after="14"/>
        <w:ind w:left="-5" w:right="559"/>
      </w:pPr>
      <w:r>
        <w:t xml:space="preserve">-контролирует выполнение решений Педагогического совета; </w:t>
      </w:r>
    </w:p>
    <w:p w:rsidR="00797D90" w:rsidRDefault="00066BEB">
      <w:pPr>
        <w:spacing w:after="10"/>
        <w:ind w:left="-5" w:right="559"/>
      </w:pPr>
      <w:r>
        <w:t xml:space="preserve">-отчитывается о деятельности  Педагогического совета перед Учредителем, контролирует ведение протоколов; </w:t>
      </w:r>
    </w:p>
    <w:p w:rsidR="00797D90" w:rsidRDefault="00066BEB">
      <w:pPr>
        <w:ind w:left="-5" w:right="654"/>
      </w:pPr>
      <w:r>
        <w:t>-рассматривает проведение опытно-экспериментального методического направления работы с детьми в различных группах, а так же все другие вопросы содержания форм и методов воспитательного процесса и способов их реализации, организацию дополнительных образовательных услуг</w:t>
      </w:r>
      <w:r>
        <w:rPr>
          <w:rFonts w:ascii="Calibri" w:eastAsia="Calibri" w:hAnsi="Calibri" w:cs="Calibri"/>
          <w:sz w:val="22"/>
        </w:rPr>
        <w:t xml:space="preserve"> и кружковой работы. </w:t>
      </w:r>
    </w:p>
    <w:p w:rsidR="00797D90" w:rsidRDefault="00066BEB">
      <w:pPr>
        <w:spacing w:after="288"/>
        <w:ind w:left="730" w:right="553"/>
      </w:pPr>
      <w:r>
        <w:rPr>
          <w:b/>
        </w:rPr>
        <w:t xml:space="preserve">  Педагогический совет:   </w:t>
      </w:r>
    </w:p>
    <w:p w:rsidR="00797D90" w:rsidRDefault="00066BEB">
      <w:pPr>
        <w:spacing w:after="14"/>
        <w:ind w:left="-5" w:right="559"/>
      </w:pPr>
      <w:r>
        <w:t xml:space="preserve">-определяет направления образовательной деятельности МБДОУ; </w:t>
      </w:r>
    </w:p>
    <w:p w:rsidR="00797D90" w:rsidRDefault="00066BEB">
      <w:pPr>
        <w:ind w:left="-5"/>
        <w:jc w:val="left"/>
      </w:pPr>
      <w:r>
        <w:t xml:space="preserve">-отбирает и принимает образовательные программы для использования их в МБДОУ; -обсуждает вопросы содержания, форм и методов образовательного процесса, планирования образовательной деятельности МБДОУ; </w:t>
      </w:r>
    </w:p>
    <w:p w:rsidR="00797D90" w:rsidRDefault="00066BEB">
      <w:pPr>
        <w:spacing w:after="10"/>
        <w:ind w:left="-5" w:right="559"/>
      </w:pPr>
      <w:r>
        <w:t xml:space="preserve">-рассматривает вопросы повышения квалификации и переподготовки кадров, форм и методов образовательного процесса; </w:t>
      </w:r>
    </w:p>
    <w:p w:rsidR="00797D90" w:rsidRDefault="00066BEB">
      <w:pPr>
        <w:spacing w:after="16"/>
        <w:ind w:left="-5" w:right="559"/>
      </w:pPr>
      <w:r>
        <w:t xml:space="preserve">-организует выявление, обобщение, распространение, внедрение педагогического опыта; </w:t>
      </w:r>
    </w:p>
    <w:p w:rsidR="00797D90" w:rsidRDefault="00066BEB">
      <w:pPr>
        <w:spacing w:after="10"/>
        <w:ind w:left="-5" w:right="559"/>
      </w:pPr>
      <w:r>
        <w:t xml:space="preserve">-рассматривает вопросы организации дополнительных платных образовательных услуг родителям (законным представителям); </w:t>
      </w:r>
    </w:p>
    <w:p w:rsidR="00797D90" w:rsidRDefault="00066BEB">
      <w:pPr>
        <w:ind w:left="-5" w:right="559"/>
      </w:pPr>
      <w:r>
        <w:t xml:space="preserve">-заслушивает отчеты заведующего МБДОУ о создании условий для реализации образовательных программ. </w:t>
      </w:r>
    </w:p>
    <w:p w:rsidR="00797D90" w:rsidRDefault="00066BEB">
      <w:pPr>
        <w:ind w:left="-5" w:right="559"/>
      </w:pPr>
      <w:r>
        <w:t xml:space="preserve">              Педагогический совет созывается в любом случае, если этого требуют интересы МБДОУ, но не реже  1 раз в квартал. Заседания Педагогического совета правомочны принимать решения, если на них присутствует не менее 2/3 его членов. Решение Педагогического совета считается принятым, если за него проголосовало более половины присутствующих членов. Решение, принятое в пределах компетенции Педагогического совета и не противоречащее законодательству, является обязательным для всех участников образовательного процесса.  </w:t>
      </w:r>
    </w:p>
    <w:p w:rsidR="00797D90" w:rsidRDefault="00066BEB">
      <w:pPr>
        <w:ind w:left="-5" w:right="559"/>
      </w:pPr>
      <w:bookmarkStart w:id="0" w:name="_GoBack"/>
      <w:bookmarkEnd w:id="0"/>
      <w:r>
        <w:lastRenderedPageBreak/>
        <w:t xml:space="preserve">           Общее  руководство  МБДОУ  осуществляет  Общее собрание   работников МБДОУ, которое является постоянно действующим органом самоуправления. Деятельность регулируется Положением об Общем собрании работников МБДОУ. </w:t>
      </w:r>
    </w:p>
    <w:p w:rsidR="00797D90" w:rsidRDefault="00066BEB">
      <w:pPr>
        <w:spacing w:after="287"/>
        <w:ind w:left="-5" w:right="553"/>
      </w:pPr>
      <w:r>
        <w:rPr>
          <w:b/>
        </w:rPr>
        <w:t xml:space="preserve">Компетенция  Общего  собрания работников МБДОУ: </w:t>
      </w:r>
    </w:p>
    <w:p w:rsidR="00797D90" w:rsidRDefault="00066BEB">
      <w:pPr>
        <w:ind w:left="370" w:right="559"/>
      </w:pPr>
      <w:r>
        <w:t xml:space="preserve">-обсуждение  и принятие локальных актов:  коллективного договора, правил внутреннего трудового распорядка, положения об Общем собрании работников МБДОУ; </w:t>
      </w:r>
    </w:p>
    <w:p w:rsidR="00797D90" w:rsidRDefault="00066BEB">
      <w:pPr>
        <w:ind w:left="370" w:right="559"/>
      </w:pPr>
      <w:r>
        <w:t xml:space="preserve">-обсуждение и принятие графиков работы, отпусков; </w:t>
      </w:r>
    </w:p>
    <w:p w:rsidR="00797D90" w:rsidRDefault="00066BEB">
      <w:pPr>
        <w:ind w:left="370" w:right="559"/>
      </w:pPr>
      <w:r>
        <w:t xml:space="preserve">-рассмотрение,  обсуждение и рекомендации к утверждению программы развития МБДОУ; </w:t>
      </w:r>
    </w:p>
    <w:p w:rsidR="00797D90" w:rsidRDefault="00066BEB">
      <w:pPr>
        <w:ind w:left="370" w:right="559"/>
      </w:pPr>
      <w:r>
        <w:t xml:space="preserve">-обсуждение вопросов состояния трудовой дисциплины в МБДОУ  и мероприятия по ее укреплению,  рассмотрение  факторов нарушения трудовой дисциплины работниками МБДОУ; </w:t>
      </w:r>
    </w:p>
    <w:p w:rsidR="00797D90" w:rsidRDefault="00066BEB">
      <w:pPr>
        <w:ind w:left="370" w:right="559"/>
      </w:pPr>
      <w:r>
        <w:t xml:space="preserve">-рассмотрение вопросов охраны и безопасности условий труда работников, охраны жизни и  здоровья воспитанников в МБДОУ; </w:t>
      </w:r>
    </w:p>
    <w:p w:rsidR="00797D90" w:rsidRDefault="00066BEB">
      <w:pPr>
        <w:ind w:left="370" w:right="559"/>
      </w:pPr>
      <w:r>
        <w:t xml:space="preserve">-внесение предложений Учредителю по улучшению финансово-хозяйственной деятельности МБДОУ; </w:t>
      </w:r>
    </w:p>
    <w:p w:rsidR="00797D90" w:rsidRDefault="00066BEB">
      <w:pPr>
        <w:ind w:left="370"/>
        <w:jc w:val="left"/>
      </w:pPr>
      <w:r>
        <w:t xml:space="preserve">-обсуждение внесений  изменений и дополнений  в локальные акты МБДОУ; -ознакомление с итоговыми документами по проверке деятельности МБДОУ государственными и муниципальными органами и заслушивание администрации о выполнении мероприятий по устранению недостатков в работе; </w:t>
      </w:r>
    </w:p>
    <w:p w:rsidR="00797D90" w:rsidRDefault="00066BEB">
      <w:pPr>
        <w:ind w:left="370" w:right="559"/>
      </w:pPr>
      <w:r>
        <w:t xml:space="preserve">-в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МБДОУ, его самоуправляемости. </w:t>
      </w:r>
    </w:p>
    <w:p w:rsidR="00797D90" w:rsidRDefault="00066BEB">
      <w:pPr>
        <w:spacing w:after="17"/>
        <w:ind w:left="-5" w:right="559"/>
      </w:pPr>
      <w:r>
        <w:t xml:space="preserve">         Непосредственное руководство МБДОУ осуществляет   заведующий. Прием на работу заведующего осуществляется в соответствии с законодательством Российской </w:t>
      </w:r>
    </w:p>
    <w:p w:rsidR="00797D90" w:rsidRDefault="00066BEB">
      <w:pPr>
        <w:ind w:left="-5" w:right="559"/>
      </w:pPr>
      <w:r>
        <w:t xml:space="preserve">Федерации.  Заведующий МБДОУ без доверенности действует от имени МБДОУ, в т. ч.: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lastRenderedPageBreak/>
        <w:t xml:space="preserve">заключает гражданско-правовые и трудовые договоры от имени МБДОУ, утверждает штатное расписание МБДОУ, должностные инструкции работников и положения;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утверждает план финансово-хозяйственной деятельности МБДОУ, его годовую и бухгалтерскую отчетность;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принимает локальные нормативные акты, регламентирующие деятельность МБДОУ по вопросам, отнесенным к его компетенции настоящим Уставом, в порядке, установленном настоящим Уставом;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выдает доверенности на право представительства от имени МБДОУ, в т. ч. доверенности с правом передоверия;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издает приказы и распоряжения, дает поручения и указания, обязательные для исполнения всеми работниками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контролирует работу и обеспечивает эффективное взаимодействие структурных подразделений МБДОУ. </w:t>
      </w:r>
    </w:p>
    <w:p w:rsidR="00797D90" w:rsidRDefault="00066BEB">
      <w:pPr>
        <w:spacing w:after="288"/>
        <w:ind w:left="-5" w:right="553"/>
      </w:pPr>
      <w:r>
        <w:rPr>
          <w:b/>
        </w:rPr>
        <w:t xml:space="preserve">Заведующий МБДОУ осуществляет также следующие полномочия: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обеспечивает соблюдение законности в деятельности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планирует и организует работу МБДОУ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организует работу по исполнению решений Управляющего совета, других коллегиальных органов управления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организует работу по подготовке  к лицензированию;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принимает на работу и увольняет педагогических и иных работников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устанавливает заработную плату работников МБДОУ, в т. ч. оклады, надбавки и доплаты к окладам, компенсационные и стимулирующие выплаты в соответствии с </w:t>
      </w:r>
      <w:r>
        <w:lastRenderedPageBreak/>
        <w:t xml:space="preserve">Положением об оплате труда работников МБДОУ, законами и иными нормативными правовыми актами;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утверждает графики работы и педагогическую нагрузку работников;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издает приказы о зачислении и отчислении воспитанников в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организует обеспечение охраны жизни и здоровья воспитанников и работников;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обеспечивает учет, сохранность и пополнение учебно-материальной базы, учет и хранение документации;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организует делопроизводство;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устанавливает порядок защиты персональных данных и обеспечивает его соблюдение;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назначает ответственных лиц за соблюдение требований охраны труда, техники безопасности и пожарной безопасности в  помещениях МБДОУ; </w:t>
      </w:r>
    </w:p>
    <w:p w:rsidR="00797D90" w:rsidRDefault="00066BEB">
      <w:pPr>
        <w:numPr>
          <w:ilvl w:val="0"/>
          <w:numId w:val="4"/>
        </w:numPr>
        <w:spacing w:after="14"/>
        <w:ind w:right="559" w:hanging="240"/>
      </w:pPr>
      <w:r>
        <w:t xml:space="preserve">проводит занятия, совещания, инструктажи, иные действия со всеми работниками </w:t>
      </w:r>
    </w:p>
    <w:p w:rsidR="00797D90" w:rsidRDefault="00066BEB">
      <w:pPr>
        <w:ind w:left="-5" w:right="559"/>
      </w:pPr>
      <w:r>
        <w:t xml:space="preserve">МБДОУ по вопросам деятельности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распределяет обязанности между работниками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привлекает к дисциплинарной и иной ответственности работников МБДОУ; </w:t>
      </w:r>
    </w:p>
    <w:p w:rsidR="00797D90" w:rsidRDefault="00066BEB">
      <w:pPr>
        <w:numPr>
          <w:ilvl w:val="0"/>
          <w:numId w:val="4"/>
        </w:numPr>
        <w:spacing w:after="238"/>
        <w:ind w:right="559" w:hanging="240"/>
      </w:pPr>
      <w:r>
        <w:t xml:space="preserve">применяет меры поощрения к работникам МБДОУ в соответствии с трудовым законодательством, а также в установленном порядке представляет работников к поощрениям и награждению. </w:t>
      </w:r>
    </w:p>
    <w:p w:rsidR="00797D90" w:rsidRDefault="00066BEB">
      <w:pPr>
        <w:spacing w:after="36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numPr>
          <w:ilvl w:val="0"/>
          <w:numId w:val="5"/>
        </w:numPr>
        <w:spacing w:after="4"/>
        <w:ind w:right="550" w:hanging="283"/>
      </w:pPr>
      <w:r>
        <w:rPr>
          <w:b/>
          <w:i/>
        </w:rPr>
        <w:t>СТРУКТУРА УПРАВЛЕНИЯ ДОУ</w:t>
      </w:r>
      <w:r>
        <w:rPr>
          <w:color w:val="333333"/>
        </w:rPr>
        <w:t xml:space="preserve"> </w:t>
      </w:r>
    </w:p>
    <w:p w:rsidR="00797D90" w:rsidRDefault="00066BEB">
      <w:pPr>
        <w:spacing w:after="0"/>
        <w:ind w:left="-15" w:right="559" w:firstLine="710"/>
      </w:pPr>
      <w:r>
        <w:t xml:space="preserve"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Принятие решений носит демократический характер. Формами самоуправления являются Общее собрание трудового коллектива, Педагогический совет, родительский комитет. Регулируют деятельность органов разработанные локальные нормативные акты. </w:t>
      </w:r>
    </w:p>
    <w:p w:rsidR="00D90759" w:rsidRDefault="00D90759">
      <w:pPr>
        <w:spacing w:after="315" w:line="259" w:lineRule="auto"/>
        <w:ind w:left="710" w:firstLine="0"/>
        <w:jc w:val="left"/>
        <w:rPr>
          <w:color w:val="333333"/>
        </w:rPr>
      </w:pPr>
    </w:p>
    <w:p w:rsidR="00797D90" w:rsidRDefault="00066BEB" w:rsidP="00B30A19">
      <w:pPr>
        <w:spacing w:after="315" w:line="259" w:lineRule="auto"/>
        <w:ind w:left="0" w:firstLine="0"/>
        <w:jc w:val="left"/>
      </w:pPr>
      <w:r>
        <w:rPr>
          <w:color w:val="333333"/>
        </w:rPr>
        <w:t xml:space="preserve"> </w:t>
      </w:r>
    </w:p>
    <w:p w:rsidR="00797D90" w:rsidRDefault="00066BEB">
      <w:pPr>
        <w:numPr>
          <w:ilvl w:val="0"/>
          <w:numId w:val="5"/>
        </w:numPr>
        <w:spacing w:after="5"/>
        <w:ind w:right="550" w:hanging="283"/>
      </w:pPr>
      <w:r>
        <w:rPr>
          <w:b/>
        </w:rPr>
        <w:lastRenderedPageBreak/>
        <w:t>УСЛОВИЯ ОСУЩЕСТВЛЕНИЯ УЧЕБНО-ВОСПИТАТЕЛЬНОГО ПРОЦЕССА</w:t>
      </w:r>
      <w:r>
        <w:t xml:space="preserve"> </w:t>
      </w:r>
    </w:p>
    <w:p w:rsidR="00797D90" w:rsidRDefault="00066BEB">
      <w:pPr>
        <w:spacing w:after="31" w:line="259" w:lineRule="auto"/>
        <w:ind w:left="0" w:firstLine="0"/>
        <w:jc w:val="left"/>
      </w:pPr>
      <w:r>
        <w:t xml:space="preserve">  </w:t>
      </w:r>
    </w:p>
    <w:p w:rsidR="00797D90" w:rsidRDefault="00066BEB">
      <w:pPr>
        <w:spacing w:after="288"/>
        <w:ind w:left="-5" w:right="553"/>
      </w:pPr>
      <w:r>
        <w:t xml:space="preserve"> </w:t>
      </w:r>
      <w:r>
        <w:rPr>
          <w:b/>
        </w:rPr>
        <w:t xml:space="preserve">Анализ материально-технического обеспечения  </w:t>
      </w:r>
    </w:p>
    <w:p w:rsidR="00D90759" w:rsidRDefault="00066BEB" w:rsidP="00D90759">
      <w:pPr>
        <w:ind w:left="-5" w:right="559"/>
      </w:pPr>
      <w:r>
        <w:t xml:space="preserve">             Анализируя административно-хозяйственную работу, можно отметить, что все запланированные мероприятия были проведены в течение 2019-2020 учебного года. Большая работа была проведена по ремонту и благоустройству детского сада: были реконструированы цветники, покраска и ремонт оборудования, проведены косметические ремонты. При благоустройстве территории детского сада были использованы малые архитектурные формы, котор</w:t>
      </w:r>
      <w:r w:rsidR="00D90759">
        <w:t xml:space="preserve">ые хорошо вписались в интерьер </w:t>
      </w:r>
      <w:r>
        <w:t xml:space="preserve">Сказочной поляны».                                           </w:t>
      </w:r>
      <w:r w:rsidR="00D90759">
        <w:t xml:space="preserve">                                                                       </w:t>
      </w:r>
    </w:p>
    <w:p w:rsidR="00797D90" w:rsidRDefault="00066BEB" w:rsidP="00D90759">
      <w:pPr>
        <w:ind w:left="-5" w:right="559"/>
        <w:jc w:val="left"/>
      </w:pPr>
      <w:r>
        <w:t xml:space="preserve">В течение учебного года были приобретены:                                                                         </w:t>
      </w:r>
      <w:r w:rsidR="00D90759">
        <w:t xml:space="preserve">                              </w:t>
      </w:r>
      <w:r>
        <w:t>проектор, компьютер, детские игрушки, канцелярские принадлежности,</w:t>
      </w:r>
      <w:r w:rsidR="00D90759">
        <w:t xml:space="preserve"> </w:t>
      </w:r>
      <w:r>
        <w:t xml:space="preserve">игровая детская мебель, детские столы и стулья, закупка учебно-методического методического комплекта в методический кабинет, подписка на издательскую литературу.  </w:t>
      </w:r>
    </w:p>
    <w:p w:rsidR="00797D90" w:rsidRDefault="00066BEB">
      <w:pPr>
        <w:ind w:left="-5" w:right="559"/>
      </w:pPr>
      <w:r>
        <w:t xml:space="preserve">          Оснащена развивающая предметно-пространственная  среда в группах и на прогулочных площадках (сказочные персонажи), В течение года проводились заседания административного совета по охране труда, по пожарной безопасности, проведена инвентаризация. В ходе проверок по санитарному состоянию групп выявлено, что группы находятся в удовлетворительном состоянии. </w:t>
      </w:r>
    </w:p>
    <w:p w:rsidR="00797D90" w:rsidRDefault="00066BEB">
      <w:pPr>
        <w:ind w:left="-5" w:right="559"/>
      </w:pPr>
      <w:r>
        <w:t xml:space="preserve">        Результаты административно-хозяйственной деятельности ДОУ оказывают существенные влияние на качество и уровень воспитательно-образовательной работы, на обеспечение охраны жизни и здоровья детей, обеспечивают стабильное функционирование различных систем, сопровождающих образовательные, оздоровительные, социально-бытовые процессы. </w:t>
      </w:r>
    </w:p>
    <w:p w:rsidR="00797D90" w:rsidRDefault="00066BEB">
      <w:pPr>
        <w:spacing w:after="7"/>
        <w:ind w:left="-5" w:right="559"/>
      </w:pPr>
      <w:r>
        <w:t xml:space="preserve">          В своей деятельности учреждение стремится создать условия для развития каждого ребенка в соответствии с его индивидуальной образовательной траекторией путем реализации личностно-ориентированного учебно-воспитательного процесса. Организованная в ДОУ предметно-развивающая среда: - инициирует познавательную и творческую активность детей, - предоставляет ребенку свободу выбора форм активности, - обеспечивает содержание разных форм детской деятельности - безопасна и комфорта, - соответствует интересам, потребностям и возможностям каждого ребенка, - обеспечивает гармоничное отношение ребенка с окружающим миром. </w:t>
      </w:r>
    </w:p>
    <w:p w:rsidR="00797D90" w:rsidRDefault="00066BEB">
      <w:pPr>
        <w:ind w:left="-5" w:right="559"/>
      </w:pPr>
      <w:r>
        <w:lastRenderedPageBreak/>
        <w:t xml:space="preserve">            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ребенок мог найти для себя увлекательное занятие. </w:t>
      </w:r>
    </w:p>
    <w:p w:rsidR="00797D90" w:rsidRDefault="00066BEB" w:rsidP="00B30A19">
      <w:pPr>
        <w:spacing w:after="239"/>
        <w:ind w:left="-5" w:right="559"/>
      </w:pPr>
      <w:r>
        <w:t>Мебель, игровое оборудование приобретено с учетом санитарных и псих</w:t>
      </w:r>
      <w:r w:rsidR="00B30A19">
        <w:t>ологопедагогических требований.</w:t>
      </w:r>
    </w:p>
    <w:p w:rsidR="00797D90" w:rsidRDefault="00066BEB">
      <w:pPr>
        <w:spacing w:after="296"/>
        <w:ind w:left="-5" w:right="553"/>
      </w:pPr>
      <w:r>
        <w:t xml:space="preserve"> </w:t>
      </w:r>
      <w:r>
        <w:rPr>
          <w:b/>
        </w:rPr>
        <w:t>Кадровое обеспечение учреждения</w:t>
      </w:r>
      <w:r>
        <w:t xml:space="preserve">. </w:t>
      </w:r>
    </w:p>
    <w:p w:rsidR="00797D90" w:rsidRDefault="00066BEB" w:rsidP="00B30A19">
      <w:pPr>
        <w:spacing w:after="243"/>
        <w:ind w:left="-5" w:right="553"/>
      </w:pPr>
      <w:r>
        <w:t xml:space="preserve">         </w:t>
      </w:r>
      <w:r>
        <w:rPr>
          <w:b/>
        </w:rPr>
        <w:t>Воспитательно</w:t>
      </w:r>
      <w:r w:rsidR="00D90759">
        <w:rPr>
          <w:b/>
        </w:rPr>
        <w:t>-образовательную работу ведут 21</w:t>
      </w:r>
      <w:r>
        <w:rPr>
          <w:b/>
        </w:rPr>
        <w:t xml:space="preserve"> педагогов   </w:t>
      </w:r>
    </w:p>
    <w:tbl>
      <w:tblPr>
        <w:tblStyle w:val="TableGrid"/>
        <w:tblW w:w="9613" w:type="dxa"/>
        <w:tblInd w:w="-110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108"/>
        <w:gridCol w:w="3505"/>
      </w:tblGrid>
      <w:tr w:rsidR="00797D90">
        <w:trPr>
          <w:trHeight w:val="332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Должность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Количество </w:t>
            </w:r>
          </w:p>
        </w:tc>
      </w:tr>
      <w:tr w:rsidR="00797D90">
        <w:trPr>
          <w:trHeight w:val="33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Воспитатель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D90759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</w:tr>
      <w:tr w:rsidR="00797D90">
        <w:trPr>
          <w:trHeight w:val="33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D90759">
            <w:pPr>
              <w:spacing w:after="0" w:line="259" w:lineRule="auto"/>
              <w:ind w:left="5" w:firstLine="0"/>
              <w:jc w:val="left"/>
            </w:pPr>
            <w:r>
              <w:t>Подменный воспитатель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97D90">
        <w:trPr>
          <w:trHeight w:val="33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Музыкальный руководитель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97D90">
        <w:trPr>
          <w:trHeight w:val="336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Инструктор по физическому воспитанию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97D90">
        <w:trPr>
          <w:trHeight w:val="332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97D90">
        <w:trPr>
          <w:trHeight w:val="33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D90759">
            <w:pPr>
              <w:spacing w:after="0" w:line="259" w:lineRule="auto"/>
              <w:ind w:left="5" w:firstLine="0"/>
              <w:jc w:val="left"/>
            </w:pPr>
            <w:r>
              <w:t>Педагог дополнительного образования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797D90" w:rsidRDefault="00797D90" w:rsidP="00D90759">
      <w:pPr>
        <w:spacing w:after="37" w:line="259" w:lineRule="auto"/>
        <w:ind w:left="0" w:firstLine="0"/>
        <w:jc w:val="left"/>
      </w:pPr>
    </w:p>
    <w:p w:rsidR="00797D90" w:rsidRDefault="00066BEB">
      <w:pPr>
        <w:spacing w:after="0"/>
        <w:ind w:left="-5" w:right="559"/>
      </w:pPr>
      <w:r>
        <w:t>Уровень квалификации педагогов:</w:t>
      </w: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13" w:type="dxa"/>
        <w:tblInd w:w="-110" w:type="dxa"/>
        <w:tblCellMar>
          <w:top w:w="11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843"/>
        <w:gridCol w:w="2809"/>
        <w:gridCol w:w="2837"/>
        <w:gridCol w:w="2124"/>
      </w:tblGrid>
      <w:tr w:rsidR="00797D90" w:rsidTr="00B30A19">
        <w:trPr>
          <w:trHeight w:val="132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Общее количество педагогов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right="393" w:firstLine="0"/>
              <w:jc w:val="left"/>
            </w:pPr>
            <w:r>
              <w:t xml:space="preserve">Педагоги  с  высшей квалификационной категорией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Педагоги с первой квалификационной категорией </w:t>
            </w:r>
          </w:p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</w:pPr>
            <w:r>
              <w:t xml:space="preserve">Без категории     </w:t>
            </w:r>
          </w:p>
        </w:tc>
      </w:tr>
      <w:tr w:rsidR="00797D90">
        <w:trPr>
          <w:trHeight w:val="65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D90759">
            <w:pPr>
              <w:spacing w:after="0" w:line="259" w:lineRule="auto"/>
              <w:ind w:left="5" w:firstLine="0"/>
              <w:jc w:val="left"/>
            </w:pPr>
            <w:r>
              <w:t>21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D90759">
            <w:pPr>
              <w:spacing w:after="0" w:line="259" w:lineRule="auto"/>
              <w:ind w:left="5" w:firstLine="0"/>
              <w:jc w:val="left"/>
            </w:pPr>
            <w:r>
              <w:t>1</w:t>
            </w:r>
            <w:r w:rsidR="00066BEB">
              <w:t xml:space="preserve">    (5,8%)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7  (29,4%)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D90759">
            <w:pPr>
              <w:spacing w:after="0" w:line="259" w:lineRule="auto"/>
              <w:ind w:left="0" w:firstLine="0"/>
              <w:jc w:val="left"/>
            </w:pPr>
            <w:r>
              <w:t>13 ( 5</w:t>
            </w:r>
            <w:r w:rsidR="00066BEB">
              <w:t xml:space="preserve">9,4% ) </w:t>
            </w:r>
          </w:p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97D90" w:rsidRDefault="00066BEB">
      <w:pPr>
        <w:spacing w:after="252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252" w:line="259" w:lineRule="auto"/>
        <w:ind w:left="0" w:firstLine="0"/>
        <w:jc w:val="left"/>
      </w:pPr>
      <w:r>
        <w:t xml:space="preserve">                   </w:t>
      </w:r>
    </w:p>
    <w:p w:rsidR="00797D90" w:rsidRDefault="00066BEB">
      <w:pPr>
        <w:spacing w:after="256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30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618174" cy="2316480"/>
                <wp:effectExtent l="0" t="0" r="0" b="0"/>
                <wp:docPr id="19595" name="Group 19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174" cy="2316480"/>
                          <a:chOff x="0" y="0"/>
                          <a:chExt cx="6618174" cy="2316480"/>
                        </a:xfrm>
                      </wpg:grpSpPr>
                      <wps:wsp>
                        <wps:cNvPr id="1932" name="Rectangle 1932"/>
                        <wps:cNvSpPr/>
                        <wps:spPr>
                          <a:xfrm>
                            <a:off x="0" y="2079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3" name="Rectangle 1933"/>
                        <wps:cNvSpPr/>
                        <wps:spPr>
                          <a:xfrm>
                            <a:off x="0" y="22501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" name="Rectangle 1934"/>
                        <wps:cNvSpPr/>
                        <wps:spPr>
                          <a:xfrm>
                            <a:off x="0" y="467013"/>
                            <a:ext cx="783194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Вывод: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" name="Rectangle 1935"/>
                        <wps:cNvSpPr/>
                        <wps:spPr>
                          <a:xfrm>
                            <a:off x="588569" y="42922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8" name="Rectangle 3578"/>
                        <wps:cNvSpPr/>
                        <wps:spPr>
                          <a:xfrm>
                            <a:off x="6214097" y="461117"/>
                            <a:ext cx="53655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этом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7" name="Rectangle 3577"/>
                        <wps:cNvSpPr/>
                        <wps:spPr>
                          <a:xfrm>
                            <a:off x="5619572" y="461117"/>
                            <a:ext cx="21278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0" y="665333"/>
                            <a:ext cx="90922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учебном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5619572" y="665333"/>
                            <a:ext cx="50833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году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9" name="Rectangle 1939"/>
                        <wps:cNvSpPr/>
                        <wps:spPr>
                          <a:xfrm>
                            <a:off x="5619572" y="869549"/>
                            <a:ext cx="1047707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повысили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0" name="Rectangle 1940"/>
                        <wps:cNvSpPr/>
                        <wps:spPr>
                          <a:xfrm>
                            <a:off x="5619572" y="1074019"/>
                            <a:ext cx="111989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категорию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1" name="Rectangle 1941"/>
                        <wps:cNvSpPr/>
                        <wps:spPr>
                          <a:xfrm>
                            <a:off x="6482538" y="1074019"/>
                            <a:ext cx="117562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2" name="Rectangle 1942"/>
                        <wps:cNvSpPr/>
                        <wps:spPr>
                          <a:xfrm>
                            <a:off x="6573978" y="1039080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7" name="Rectangle 19227"/>
                        <wps:cNvSpPr/>
                        <wps:spPr>
                          <a:xfrm>
                            <a:off x="88392" y="124634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6" name="Rectangle 19226"/>
                        <wps:cNvSpPr/>
                        <wps:spPr>
                          <a:xfrm>
                            <a:off x="0" y="1246343"/>
                            <a:ext cx="11756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5619572" y="1281283"/>
                            <a:ext cx="96611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человек.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0" y="1485499"/>
                            <a:ext cx="42298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Все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6" name="Rectangle 1946"/>
                        <wps:cNvSpPr/>
                        <wps:spPr>
                          <a:xfrm>
                            <a:off x="5619572" y="1485499"/>
                            <a:ext cx="95365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педагоги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Rectangle 1947"/>
                        <wps:cNvSpPr/>
                        <wps:spPr>
                          <a:xfrm>
                            <a:off x="0" y="1689715"/>
                            <a:ext cx="84479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прошли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Rectangle 1948"/>
                        <wps:cNvSpPr/>
                        <wps:spPr>
                          <a:xfrm>
                            <a:off x="5619572" y="1689715"/>
                            <a:ext cx="67057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курсы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5619572" y="1893931"/>
                            <a:ext cx="1217231" cy="213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повышения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3" name="Picture 20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48791" y="51816"/>
                            <a:ext cx="3768090" cy="1375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4" name="Rectangle 2044"/>
                        <wps:cNvSpPr/>
                        <wps:spPr>
                          <a:xfrm>
                            <a:off x="1270965" y="1505922"/>
                            <a:ext cx="1208798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Высшая категория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8" name="Rectangle 19228"/>
                        <wps:cNvSpPr/>
                        <wps:spPr>
                          <a:xfrm>
                            <a:off x="2346655" y="1505922"/>
                            <a:ext cx="77023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9" name="Rectangle 19229"/>
                        <wps:cNvSpPr/>
                        <wps:spPr>
                          <a:xfrm>
                            <a:off x="2404567" y="1505922"/>
                            <a:ext cx="1229132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квалиф. категория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6" name="Rectangle 2046"/>
                        <wps:cNvSpPr/>
                        <wps:spPr>
                          <a:xfrm>
                            <a:off x="3607892" y="1505922"/>
                            <a:ext cx="908255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Без категории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7" name="Rectangle 2047"/>
                        <wps:cNvSpPr/>
                        <wps:spPr>
                          <a:xfrm>
                            <a:off x="1787093" y="1094486"/>
                            <a:ext cx="86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2899232" y="834898"/>
                            <a:ext cx="86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Rectangle 2049"/>
                        <wps:cNvSpPr/>
                        <wps:spPr>
                          <a:xfrm>
                            <a:off x="4011117" y="834898"/>
                            <a:ext cx="86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7" name="Shape 22267"/>
                        <wps:cNvSpPr/>
                        <wps:spPr>
                          <a:xfrm>
                            <a:off x="2594813" y="156180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Rectangle 2051"/>
                        <wps:cNvSpPr/>
                        <wps:spPr>
                          <a:xfrm>
                            <a:off x="2695906" y="133858"/>
                            <a:ext cx="56714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Высшая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8" name="Shape 22268"/>
                        <wps:cNvSpPr/>
                        <wps:spPr>
                          <a:xfrm>
                            <a:off x="3231338" y="156180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5" name="Rectangle 19225"/>
                        <wps:cNvSpPr/>
                        <wps:spPr>
                          <a:xfrm>
                            <a:off x="3396691" y="133858"/>
                            <a:ext cx="50363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кв. кат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4" name="Rectangle 19224"/>
                        <wps:cNvSpPr/>
                        <wps:spPr>
                          <a:xfrm>
                            <a:off x="3332683" y="133858"/>
                            <a:ext cx="86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" name="Shape 2054"/>
                        <wps:cNvSpPr/>
                        <wps:spPr>
                          <a:xfrm>
                            <a:off x="816559" y="0"/>
                            <a:ext cx="4686300" cy="231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0" h="2316480">
                                <a:moveTo>
                                  <a:pt x="0" y="2316480"/>
                                </a:moveTo>
                                <a:lnTo>
                                  <a:pt x="4686300" y="2316480"/>
                                </a:lnTo>
                                <a:lnTo>
                                  <a:pt x="4686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95" style="width:521.116pt;height:182.4pt;mso-position-horizontal-relative:char;mso-position-vertical-relative:line" coordsize="66181,23164">
                <v:rect id="Rectangle 1932" style="position:absolute;width:587;height:2602;left:0;top: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3" style="position:absolute;width:587;height:2602;left:0;top:2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4" style="position:absolute;width:7831;height:2100;left:0;top:4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Вывод:</w:t>
                        </w:r>
                      </w:p>
                    </w:txbxContent>
                  </v:textbox>
                </v:rect>
                <v:rect id="Rectangle 1935" style="position:absolute;width:587;height:2602;left:5885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578" style="position:absolute;width:5365;height:2138;left:62140;top:4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этом </w:t>
                        </w:r>
                      </w:p>
                    </w:txbxContent>
                  </v:textbox>
                </v:rect>
                <v:rect id="Rectangle 3577" style="position:absolute;width:2127;height:2138;left:56195;top:4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В </w:t>
                        </w:r>
                      </w:p>
                    </w:txbxContent>
                  </v:textbox>
                </v:rect>
                <v:rect id="Rectangle 1937" style="position:absolute;width:9092;height:2138;left:0;top:6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учебном </w:t>
                        </w:r>
                      </w:p>
                    </w:txbxContent>
                  </v:textbox>
                </v:rect>
                <v:rect id="Rectangle 1938" style="position:absolute;width:5083;height:2138;left:56195;top:6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году </w:t>
                        </w:r>
                      </w:p>
                    </w:txbxContent>
                  </v:textbox>
                </v:rect>
                <v:rect id="Rectangle 1939" style="position:absolute;width:10477;height:2138;left:56195;top:8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повысили </w:t>
                        </w:r>
                      </w:p>
                    </w:txbxContent>
                  </v:textbox>
                </v:rect>
                <v:rect id="Rectangle 1940" style="position:absolute;width:11198;height:2138;left:56195;top:10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категорию </w:t>
                        </w:r>
                      </w:p>
                    </w:txbxContent>
                  </v:textbox>
                </v:rect>
                <v:rect id="Rectangle 1941" style="position:absolute;width:1175;height:2138;left:64825;top:10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942" style="position:absolute;width:587;height:2602;left:65739;top:10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227" style="position:absolute;width:587;height:2602;left:883;top:12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226" style="position:absolute;width:1175;height:2602;left:0;top:12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6</w:t>
                        </w:r>
                      </w:p>
                    </w:txbxContent>
                  </v:textbox>
                </v:rect>
                <v:rect id="Rectangle 1944" style="position:absolute;width:9661;height:2138;left:56195;top:12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человек.  </w:t>
                        </w:r>
                      </w:p>
                    </w:txbxContent>
                  </v:textbox>
                </v:rect>
                <v:rect id="Rectangle 1945" style="position:absolute;width:4229;height:2138;left:0;top:14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Все </w:t>
                        </w:r>
                      </w:p>
                    </w:txbxContent>
                  </v:textbox>
                </v:rect>
                <v:rect id="Rectangle 1946" style="position:absolute;width:9536;height:2138;left:56195;top:14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педагоги </w:t>
                        </w:r>
                      </w:p>
                    </w:txbxContent>
                  </v:textbox>
                </v:rect>
                <v:rect id="Rectangle 1947" style="position:absolute;width:8447;height:2138;left:0;top:16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прошли </w:t>
                        </w:r>
                      </w:p>
                    </w:txbxContent>
                  </v:textbox>
                </v:rect>
                <v:rect id="Rectangle 1948" style="position:absolute;width:6705;height:2138;left:56195;top:16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курсы </w:t>
                        </w:r>
                      </w:p>
                    </w:txbxContent>
                  </v:textbox>
                </v:rect>
                <v:rect id="Rectangle 1949" style="position:absolute;width:12172;height:2138;left:56195;top:18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повышения </w:t>
                        </w:r>
                      </w:p>
                    </w:txbxContent>
                  </v:textbox>
                </v:rect>
                <v:shape id="Picture 2043" style="position:absolute;width:37680;height:13754;left:11487;top:518;" filled="f">
                  <v:imagedata r:id="rId9"/>
                </v:shape>
                <v:rect id="Rectangle 2044" style="position:absolute;width:12087;height:1401;left:12709;top:1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Высшая категория</w:t>
                        </w:r>
                      </w:p>
                    </w:txbxContent>
                  </v:textbox>
                </v:rect>
                <v:rect id="Rectangle 19228" style="position:absolute;width:770;height:1401;left:23466;top:1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229" style="position:absolute;width:12291;height:1401;left:24045;top:1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квалиф. категория</w:t>
                        </w:r>
                      </w:p>
                    </w:txbxContent>
                  </v:textbox>
                </v:rect>
                <v:rect id="Rectangle 2046" style="position:absolute;width:9082;height:1401;left:36078;top:1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Без категории</w:t>
                        </w:r>
                      </w:p>
                    </w:txbxContent>
                  </v:textbox>
                </v:rect>
                <v:rect id="Rectangle 2047" style="position:absolute;width:863;height:1734;left:17870;top:10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048" style="position:absolute;width:863;height:1734;left:28992;top:8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049" style="position:absolute;width:863;height:1734;left:40111;top:8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7</w:t>
                        </w:r>
                      </w:p>
                    </w:txbxContent>
                  </v:textbox>
                </v:rect>
                <v:shape id="Shape 22269" style="position:absolute;width:697;height:697;left:25948;top:1561;" coordsize="69752,69752" path="m0,0l69752,0l69752,69752l0,69752l0,0">
                  <v:stroke weight="0pt" endcap="flat" joinstyle="miter" miterlimit="10" on="false" color="#000000" opacity="0"/>
                  <v:fill on="true" color="#4f81bd"/>
                </v:shape>
                <v:rect id="Rectangle 2051" style="position:absolute;width:5671;height:1734;left:26959;top:1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Высшая</w:t>
                        </w:r>
                      </w:p>
                    </w:txbxContent>
                  </v:textbox>
                </v:rect>
                <v:shape id="Shape 22270" style="position:absolute;width:697;height:697;left:32313;top:1561;" coordsize="69752,69752" path="m0,0l69752,0l69752,69752l0,69752l0,0">
                  <v:stroke weight="0pt" endcap="flat" joinstyle="miter" miterlimit="10" on="false" color="#000000" opacity="0"/>
                  <v:fill on="true" color="#ff0000"/>
                </v:shape>
                <v:rect id="Rectangle 19225" style="position:absolute;width:5036;height:1734;left:33966;top:1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кв. кат</w:t>
                        </w:r>
                      </w:p>
                    </w:txbxContent>
                  </v:textbox>
                </v:rect>
                <v:rect id="Rectangle 19224" style="position:absolute;width:863;height:1734;left:33326;top:1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2054" style="position:absolute;width:46863;height:23164;left:8165;top:0;" coordsize="4686300,2316480" path="m0,2316480l4686300,2316480l4686300,0l0,0x">
                  <v:stroke weight="0.75pt" endcap="flat" joinstyle="round" on="true" color="#868686"/>
                  <v:fill on="false" color="#000000" opacity="0"/>
                </v:shape>
              </v:group>
            </w:pict>
          </mc:Fallback>
        </mc:AlternateContent>
      </w:r>
    </w:p>
    <w:p w:rsidR="00797D90" w:rsidRDefault="00066BEB">
      <w:pPr>
        <w:spacing w:after="0"/>
        <w:ind w:left="-5" w:right="559"/>
      </w:pPr>
      <w:r>
        <w:t xml:space="preserve">квалификации, согласно графику повышения квалификации, в результате педагогический состав ДОУ выполнил курсовую переподготовку на 100%. Наблюдается положительная динамика уровня образования и квалификации педагогов на высшую категорию педагогов на 17, 6%. На будущий год планируется проводить работу с педагогами по повышению их психологической устойчивости, повышению их квалификации на 1 категорию согласно графика аттестации, участие в профессиональных конкурсах, проведению мастер - классов, открытых занятий, выступлений на районных МО.    </w:t>
      </w:r>
      <w:r>
        <w:rPr>
          <w:b/>
        </w:rPr>
        <w:t xml:space="preserve"> </w:t>
      </w:r>
    </w:p>
    <w:p w:rsidR="00797D90" w:rsidRDefault="00066BEB">
      <w:pPr>
        <w:spacing w:after="11"/>
        <w:ind w:left="-5" w:right="559"/>
      </w:pPr>
      <w:r>
        <w:t>Рост педагогов, не имеющих категорию, объясняется недостаточностью  педагогического стажа для получения квалификационной категории.</w:t>
      </w: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Диаграмма с характеристиками кадрового состава Детского сада </w:t>
      </w:r>
    </w:p>
    <w:p w:rsidR="00797D90" w:rsidRDefault="00066BEB">
      <w:pPr>
        <w:spacing w:after="995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502615</wp:posOffset>
                </wp:positionH>
                <wp:positionV relativeFrom="paragraph">
                  <wp:posOffset>-479652</wp:posOffset>
                </wp:positionV>
                <wp:extent cx="4807458" cy="2125218"/>
                <wp:effectExtent l="0" t="0" r="0" b="0"/>
                <wp:wrapSquare wrapText="bothSides"/>
                <wp:docPr id="20943" name="Group 20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7458" cy="2125218"/>
                          <a:chOff x="0" y="0"/>
                          <a:chExt cx="4807458" cy="2125218"/>
                        </a:xfrm>
                      </wpg:grpSpPr>
                      <pic:pic xmlns:pic="http://schemas.openxmlformats.org/drawingml/2006/picture">
                        <pic:nvPicPr>
                          <pic:cNvPr id="2167" name="Picture 2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8" cy="2125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6" name="Rectangle 2186"/>
                        <wps:cNvSpPr/>
                        <wps:spPr>
                          <a:xfrm>
                            <a:off x="391033" y="1759796"/>
                            <a:ext cx="101549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Rectangle 2187"/>
                        <wps:cNvSpPr/>
                        <wps:spPr>
                          <a:xfrm>
                            <a:off x="1066800" y="180426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8" name="Rectangle 2188"/>
                        <wps:cNvSpPr/>
                        <wps:spPr>
                          <a:xfrm>
                            <a:off x="1742821" y="1759796"/>
                            <a:ext cx="101549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9" name="Rectangle 2189"/>
                        <wps:cNvSpPr/>
                        <wps:spPr>
                          <a:xfrm>
                            <a:off x="2382266" y="461365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0" name="Rectangle 2190"/>
                        <wps:cNvSpPr/>
                        <wps:spPr>
                          <a:xfrm>
                            <a:off x="3094990" y="173809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" name="Rectangle 2191"/>
                        <wps:cNvSpPr/>
                        <wps:spPr>
                          <a:xfrm>
                            <a:off x="3771011" y="182623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943" style="width:378.54pt;height:167.34pt;position:absolute;mso-position-horizontal-relative:text;mso-position-horizontal:absolute;margin-left:39.576pt;mso-position-vertical-relative:text;margin-top:-37.768pt;" coordsize="48074,21252">
                <v:shape id="Picture 2167" style="position:absolute;width:48074;height:21252;left:0;top:0;" filled="f">
                  <v:imagedata r:id="rId11"/>
                </v:shape>
                <v:rect id="Rectangle 2186" style="position:absolute;width:1015;height:2248;left:3910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187" style="position:absolute;width:1013;height:2243;left:10668;top:18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188" style="position:absolute;width:1015;height:2248;left:17428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189" style="position:absolute;width:2026;height:2243;left:23822;top:4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62</w:t>
                        </w:r>
                      </w:p>
                    </w:txbxContent>
                  </v:textbox>
                </v:rect>
                <v:rect id="Rectangle 2190" style="position:absolute;width:1013;height:2243;left:30949;top:17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191" style="position:absolute;width:1013;height:2243;left:37710;top:18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70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b/>
          <w:sz w:val="24"/>
        </w:rPr>
        <w:t>60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b/>
          <w:sz w:val="24"/>
        </w:rPr>
        <w:t>50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b/>
          <w:sz w:val="24"/>
        </w:rPr>
        <w:t>40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b/>
          <w:sz w:val="24"/>
        </w:rPr>
        <w:t>30 20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b/>
          <w:sz w:val="24"/>
        </w:rPr>
        <w:t>10</w:t>
      </w:r>
    </w:p>
    <w:p w:rsidR="00797D90" w:rsidRDefault="00066BEB">
      <w:pPr>
        <w:spacing w:after="13" w:line="265" w:lineRule="auto"/>
        <w:ind w:left="512" w:right="3479"/>
        <w:jc w:val="left"/>
      </w:pPr>
      <w:r>
        <w:rPr>
          <w:b/>
          <w:sz w:val="24"/>
        </w:rPr>
        <w:t>0</w:t>
      </w:r>
    </w:p>
    <w:p w:rsidR="00797D90" w:rsidRDefault="00066BEB">
      <w:pPr>
        <w:spacing w:after="6" w:line="265" w:lineRule="auto"/>
        <w:ind w:left="3307" w:right="3479" w:hanging="2369"/>
        <w:jc w:val="left"/>
      </w:pPr>
      <w:r>
        <w:rPr>
          <w:b/>
          <w:sz w:val="24"/>
        </w:rPr>
        <w:t>до 3 лет</w:t>
      </w:r>
      <w:r>
        <w:rPr>
          <w:b/>
          <w:sz w:val="24"/>
        </w:rPr>
        <w:tab/>
        <w:t>до 5 лет</w:t>
      </w:r>
      <w:r>
        <w:rPr>
          <w:b/>
          <w:sz w:val="24"/>
        </w:rPr>
        <w:tab/>
        <w:t xml:space="preserve">до 10 </w:t>
      </w:r>
      <w:r>
        <w:rPr>
          <w:b/>
          <w:sz w:val="24"/>
        </w:rPr>
        <w:tab/>
        <w:t xml:space="preserve">до 20 </w:t>
      </w:r>
      <w:r>
        <w:rPr>
          <w:b/>
          <w:sz w:val="24"/>
        </w:rPr>
        <w:tab/>
        <w:t xml:space="preserve">до 30 </w:t>
      </w:r>
      <w:r>
        <w:rPr>
          <w:b/>
          <w:sz w:val="24"/>
        </w:rPr>
        <w:tab/>
        <w:t>свыше лет</w:t>
      </w:r>
      <w:r>
        <w:rPr>
          <w:b/>
          <w:sz w:val="24"/>
        </w:rPr>
        <w:tab/>
        <w:t>лет</w:t>
      </w:r>
      <w:r>
        <w:rPr>
          <w:b/>
          <w:sz w:val="24"/>
        </w:rPr>
        <w:tab/>
        <w:t>лет</w:t>
      </w:r>
      <w:r>
        <w:rPr>
          <w:b/>
          <w:sz w:val="24"/>
        </w:rPr>
        <w:tab/>
        <w:t xml:space="preserve">30 лет </w:t>
      </w:r>
    </w:p>
    <w:p w:rsidR="00797D90" w:rsidRDefault="00066BEB">
      <w:pPr>
        <w:spacing w:after="0" w:line="259" w:lineRule="auto"/>
        <w:ind w:left="8461" w:firstLine="0"/>
        <w:jc w:val="left"/>
      </w:pPr>
      <w:r>
        <w:rPr>
          <w:b/>
          <w:color w:val="FF0000"/>
        </w:rPr>
        <w:lastRenderedPageBreak/>
        <w:t xml:space="preserve"> </w:t>
      </w:r>
    </w:p>
    <w:p w:rsidR="00797D90" w:rsidRDefault="00066BEB">
      <w:pPr>
        <w:spacing w:after="295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797D90" w:rsidRDefault="00066BEB" w:rsidP="00D90759">
      <w:pPr>
        <w:ind w:left="-5" w:right="278"/>
        <w:jc w:val="left"/>
      </w:pPr>
      <w:r>
        <w:t xml:space="preserve">               В </w:t>
      </w:r>
      <w:r>
        <w:tab/>
        <w:t xml:space="preserve">рамках </w:t>
      </w:r>
      <w:r>
        <w:tab/>
        <w:t xml:space="preserve">внутрисадовского </w:t>
      </w:r>
      <w:r>
        <w:tab/>
        <w:t xml:space="preserve">МО </w:t>
      </w:r>
      <w:r>
        <w:tab/>
        <w:t xml:space="preserve">были </w:t>
      </w:r>
      <w:r>
        <w:tab/>
        <w:t xml:space="preserve">организованы </w:t>
      </w:r>
      <w:r>
        <w:tab/>
        <w:t xml:space="preserve">коллективные просмотры педагогического процесса воспитателей, семинары-практикумы, мастерклассы, посещение и участие в  районных методических объединениях воспитателей. </w:t>
      </w:r>
    </w:p>
    <w:p w:rsidR="00797D90" w:rsidRDefault="00066BEB">
      <w:pPr>
        <w:spacing w:after="239"/>
        <w:ind w:left="-5"/>
        <w:jc w:val="left"/>
      </w:pPr>
      <w:r>
        <w:t xml:space="preserve">             В течение учебного года педагоги МБДОУ осваивали и успешно применяли проектные методики, делились опытом работы, используя мультимедийные презентации. </w:t>
      </w:r>
    </w:p>
    <w:p w:rsidR="00797D90" w:rsidRDefault="00066BEB">
      <w:pPr>
        <w:spacing w:after="37" w:line="259" w:lineRule="auto"/>
        <w:ind w:left="0" w:firstLine="0"/>
        <w:jc w:val="left"/>
      </w:pPr>
      <w:r>
        <w:t xml:space="preserve">                 </w:t>
      </w:r>
    </w:p>
    <w:p w:rsidR="00797D90" w:rsidRDefault="00066BEB">
      <w:pPr>
        <w:spacing w:after="287"/>
        <w:ind w:left="-5" w:right="553"/>
      </w:pPr>
      <w:r>
        <w:rPr>
          <w:b/>
        </w:rPr>
        <w:t xml:space="preserve">5. Организация и результаты образовательной и воспитательной работы в ДОУ. </w:t>
      </w:r>
    </w:p>
    <w:p w:rsidR="00797D90" w:rsidRDefault="00066BEB" w:rsidP="00D90759">
      <w:pPr>
        <w:spacing w:after="0"/>
        <w:ind w:left="-5" w:right="562"/>
        <w:jc w:val="left"/>
      </w:pPr>
      <w:r>
        <w:t xml:space="preserve">              Образовательный процесс в  МБДОУ строиться с учетом принципа интеграции образовательных областей в соответствии с ФГОС ДО. Основной формой работы с детьми дошкольного возраста является игра. Чем полнее и разнообразнее детская деятельность, чем более она значима для ребенка и отвечает его природе, тем </w:t>
      </w:r>
    </w:p>
    <w:p w:rsidR="00797D90" w:rsidRDefault="00066BEB">
      <w:pPr>
        <w:spacing w:after="10"/>
        <w:ind w:left="-5" w:right="559"/>
      </w:pPr>
      <w:r>
        <w:t xml:space="preserve">успешнее идет его развитие, реализуются потенциальные возможности и первые творческие </w:t>
      </w:r>
      <w:r>
        <w:tab/>
        <w:t xml:space="preserve">проявления. </w:t>
      </w:r>
    </w:p>
    <w:p w:rsidR="00797D90" w:rsidRDefault="00066BEB">
      <w:pPr>
        <w:spacing w:after="311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tabs>
          <w:tab w:val="center" w:pos="2787"/>
          <w:tab w:val="center" w:pos="4104"/>
          <w:tab w:val="center" w:pos="5476"/>
          <w:tab w:val="center" w:pos="7519"/>
          <w:tab w:val="center" w:pos="9550"/>
        </w:tabs>
        <w:spacing w:after="5"/>
        <w:ind w:left="-15" w:firstLine="0"/>
        <w:jc w:val="left"/>
      </w:pPr>
      <w:r>
        <w:rPr>
          <w:b/>
        </w:rPr>
        <w:t xml:space="preserve">Содержание </w:t>
      </w:r>
      <w:r>
        <w:rPr>
          <w:b/>
        </w:rPr>
        <w:tab/>
        <w:t xml:space="preserve">воспитания </w:t>
      </w:r>
      <w:r>
        <w:rPr>
          <w:b/>
        </w:rPr>
        <w:tab/>
        <w:t xml:space="preserve">и </w:t>
      </w:r>
      <w:r>
        <w:rPr>
          <w:b/>
        </w:rPr>
        <w:tab/>
        <w:t xml:space="preserve">образования </w:t>
      </w:r>
      <w:r>
        <w:rPr>
          <w:b/>
        </w:rPr>
        <w:tab/>
        <w:t xml:space="preserve">определяют </w:t>
      </w:r>
      <w:r>
        <w:rPr>
          <w:b/>
        </w:rPr>
        <w:tab/>
        <w:t xml:space="preserve">программы: </w:t>
      </w:r>
    </w:p>
    <w:p w:rsidR="00797D90" w:rsidRDefault="00066BEB">
      <w:pPr>
        <w:ind w:left="-5" w:right="559"/>
      </w:pPr>
      <w:r>
        <w:t xml:space="preserve">           Учебно-воспитательный процесс  строится в соответствии с Федеральными государственными образовательными стандартами дошкольного образования  и  методического обеспечения образовательных областей. </w:t>
      </w:r>
    </w:p>
    <w:p w:rsidR="00797D90" w:rsidRDefault="00066BEB">
      <w:pPr>
        <w:ind w:left="-5" w:right="559"/>
      </w:pPr>
      <w:r>
        <w:t xml:space="preserve">      Для успешной реализации поставленных задач в ДОУ созданы необходимые условия: </w:t>
      </w:r>
    </w:p>
    <w:p w:rsidR="00797D90" w:rsidRDefault="00066BEB">
      <w:pPr>
        <w:spacing w:after="10"/>
        <w:ind w:left="-5" w:right="559"/>
      </w:pPr>
      <w:r>
        <w:t xml:space="preserve"> - оформлены тематические уголки в соответствии с возрастом детей (книжные, театрализованные, уголки экспериментирования, речевые и т.д.) </w:t>
      </w:r>
    </w:p>
    <w:p w:rsidR="00797D90" w:rsidRDefault="00066BEB">
      <w:pPr>
        <w:ind w:left="-5" w:right="559"/>
      </w:pPr>
      <w:r>
        <w:t xml:space="preserve">          В социально - нравственном развитии выделяется положительный опыт воспитания у детей любви к Родине (стране, родному краю, селу), к семье, уважения к пожилым людям, представителям других национальностей.  </w:t>
      </w:r>
    </w:p>
    <w:p w:rsidR="00797D90" w:rsidRDefault="00066BEB">
      <w:pPr>
        <w:spacing w:after="13"/>
        <w:ind w:left="-5" w:right="559"/>
      </w:pPr>
      <w:r>
        <w:t xml:space="preserve">           В МБДОУ осуществляется работа по программе духовно-нравственного развития и воспитания детей дошкольного возраста «Мой край родной». Автор программы: З. В. Масаева. </w:t>
      </w:r>
    </w:p>
    <w:p w:rsidR="00797D90" w:rsidRDefault="00066BEB">
      <w:pPr>
        <w:ind w:left="-5" w:right="559"/>
      </w:pPr>
      <w:r>
        <w:rPr>
          <w:b/>
        </w:rPr>
        <w:t xml:space="preserve">       Цель программы</w:t>
      </w:r>
      <w:r>
        <w:t xml:space="preserve">: развитие духовно – нравственной культуры детей дошкольного возраста, формирование ценностных ориентаций средствами традиционной культуры </w:t>
      </w:r>
      <w:r>
        <w:lastRenderedPageBreak/>
        <w:t>родного края через приобщение их к истории народа, родного края, города, знакомства с прошлым и настоящим; становление у дошкольников научно – познавательного, эмоционально – нравственного отношения к окружающей среде и к своему народу.</w:t>
      </w:r>
      <w:r>
        <w:rPr>
          <w:color w:val="373737"/>
        </w:rPr>
        <w:t xml:space="preserve"> </w:t>
      </w:r>
    </w:p>
    <w:p w:rsidR="00797D90" w:rsidRDefault="00066BEB" w:rsidP="00D90759">
      <w:pPr>
        <w:ind w:left="-5" w:right="278"/>
        <w:jc w:val="left"/>
      </w:pPr>
      <w:r>
        <w:t xml:space="preserve">             В результате изучения программы у воспитанников формируются ценностные ориентации к родной культуре, приобщение к истории родного края у детей дошкольного возраста. </w:t>
      </w:r>
    </w:p>
    <w:p w:rsidR="00797D90" w:rsidRDefault="00066BEB">
      <w:pPr>
        <w:spacing w:after="0"/>
        <w:ind w:left="-5" w:right="559"/>
      </w:pPr>
      <w:r>
        <w:t xml:space="preserve">                Художественно – эстетическое воспитание в МБДОУ ведётся на высоком уровне. Активно внедряются в практику изобразительной деятельности дошкольников нетрадиционные техники рисования. Это позволяет совершенствовать художественно-эстетическое восприятие дошкольников, приобщать детей к искусству. Изобразительная деятельности с применением нетрадиционных материалов и техник способствуют развитию у ребенка: мелкой моторики пальцев рук, тактильного восприятия, пространственной ориентировки на листе бумаги, глазомера и зрительного восприятия, внимания и усидчивости, изобразительных навыков и умений, наблюдательности, эстетического восприятия, эмоциональной отзывчивости, творческого воображения. </w:t>
      </w:r>
    </w:p>
    <w:p w:rsidR="00797D90" w:rsidRDefault="00066BEB">
      <w:pPr>
        <w:spacing w:after="305" w:line="259" w:lineRule="auto"/>
        <w:ind w:left="0" w:firstLine="0"/>
        <w:jc w:val="left"/>
      </w:pPr>
      <w:r>
        <w:t xml:space="preserve">           </w:t>
      </w:r>
    </w:p>
    <w:p w:rsidR="00797D90" w:rsidRDefault="00D90759">
      <w:pPr>
        <w:ind w:left="-5"/>
        <w:jc w:val="left"/>
      </w:pPr>
      <w:r>
        <w:t xml:space="preserve">            МБДОУ «Фариза</w:t>
      </w:r>
      <w:r w:rsidR="00066BEB">
        <w:t>» поддерживает тесную связь с МБОУ С</w:t>
      </w:r>
      <w:r>
        <w:t>ОШ №1.</w:t>
      </w:r>
    </w:p>
    <w:p w:rsidR="00797D90" w:rsidRDefault="00066BEB">
      <w:pPr>
        <w:spacing w:after="12"/>
        <w:ind w:left="-5" w:right="559"/>
      </w:pPr>
      <w:r>
        <w:t xml:space="preserve">           С целью эстетического развития дошкольников музыкальные залы к праздникам оформляются ярко, красочно в соответствии с тематикой.  Результатом такой работы является участие воспитанников ДОУ в районных конкурсах, где дети получают призовые места. </w:t>
      </w:r>
    </w:p>
    <w:p w:rsidR="00797D90" w:rsidRDefault="00066BEB">
      <w:pPr>
        <w:spacing w:after="0"/>
        <w:ind w:left="-5" w:right="559"/>
      </w:pPr>
      <w:r>
        <w:t xml:space="preserve">              В ДОУ ведётся работа по театрализованной деятельности, как с детьми, так и с педагогами. Такая работа позволяет воспитанникам совершенствовать навыки монологической и диалогической речи, развивать коммуникативные способности, позволяет им преодолеть застенчивость и скованность в поведении. Подготовленные воспитанниками инсценировки являются «изюминками» детских праздников, утренников. </w:t>
      </w:r>
    </w:p>
    <w:p w:rsidR="00797D90" w:rsidRDefault="00066BEB">
      <w:pPr>
        <w:spacing w:after="22" w:line="259" w:lineRule="auto"/>
        <w:ind w:left="0" w:firstLine="0"/>
        <w:jc w:val="left"/>
      </w:pPr>
      <w:r>
        <w:t xml:space="preserve">  </w:t>
      </w:r>
    </w:p>
    <w:p w:rsidR="00797D90" w:rsidRDefault="00066BEB" w:rsidP="00D90759">
      <w:pPr>
        <w:ind w:left="-5" w:right="278"/>
        <w:jc w:val="left"/>
      </w:pPr>
      <w:r>
        <w:t xml:space="preserve">               Важным компонентом образовательной деятельности ДОУ по социально</w:t>
      </w:r>
      <w:r w:rsidR="00D90759">
        <w:t>-</w:t>
      </w:r>
      <w:r>
        <w:t xml:space="preserve">коммуникативному </w:t>
      </w:r>
      <w:r>
        <w:tab/>
        <w:t xml:space="preserve">направлению </w:t>
      </w:r>
      <w:r>
        <w:tab/>
        <w:t xml:space="preserve">развития </w:t>
      </w:r>
      <w:r>
        <w:tab/>
        <w:t xml:space="preserve">дошкольников </w:t>
      </w:r>
      <w:r>
        <w:tab/>
        <w:t xml:space="preserve">– </w:t>
      </w:r>
      <w:r>
        <w:tab/>
        <w:t xml:space="preserve">обеспечение безопасности. В соответствии с ФГОС ДО содержание работы с детьми было направлено на формирование у детей  умения самостоятельно принимать меры предосторожности на улице, дома, в отношениях с незнакомыми людьми. </w:t>
      </w:r>
    </w:p>
    <w:p w:rsidR="00797D90" w:rsidRDefault="00066BEB">
      <w:pPr>
        <w:ind w:left="-5" w:right="559"/>
      </w:pPr>
      <w:r>
        <w:lastRenderedPageBreak/>
        <w:t xml:space="preserve">              В течение года работа по ППД  протекала успешно под руководством воспитателей. Были подготовлены и проведены различные мероприятия по обучению и закреплению правил дорожного движения как по плану, так и по запросу отдела образования. Так же систематически ведется работа по пожарной безопасности детей и по трудовому воспитанию. Все видео и фотоматериалы направлялись в отдел образования и размещались на сайте МБДОУ. </w:t>
      </w:r>
    </w:p>
    <w:p w:rsidR="00797D90" w:rsidRDefault="00066BEB">
      <w:pPr>
        <w:spacing w:after="17"/>
        <w:ind w:left="-5" w:right="559"/>
      </w:pPr>
      <w:r>
        <w:t xml:space="preserve">              В детском саду царит атмосфера доверия, игры и успеха. Включение детей в сферу организации совместной деятельности воспитателя с детьми строится на принципах добровольности и осознанности в условиях широкого выбора занятий по интересам. Педагогический коллектив находится в тесном контакте с родителями воспитанников, что помогает строить работу по познавательно-речевому развитию на принципах доверия, диалога, партнерства, учета интересов родителей и их опыта в воспитании </w:t>
      </w:r>
      <w:r>
        <w:tab/>
        <w:t xml:space="preserve">детей. </w:t>
      </w:r>
    </w:p>
    <w:p w:rsidR="00797D90" w:rsidRDefault="00066BEB">
      <w:pPr>
        <w:spacing w:after="12"/>
        <w:ind w:left="-5" w:right="559"/>
      </w:pPr>
      <w:r>
        <w:t xml:space="preserve">             Основной задачей ДОУ в работе с семьей считается задача привлечения родителей к сотрудничеству с детским садом, т.е. создания единого пространства развития ребенка. Эта работа была начата традиционно с ознакомительных дней для семей ДОУ: экскурсии по ДОУ, встреч с воспитателями и другими педагогическими работниками. Большую роль в повышении педагогической культуры родителей мы отводим наглядной информации. Ее главная цель – ознакомление родителей с задачами, содержанием, методами воспитания в ДОУ, оказания практической помощи семье. Материалы для родителей представлялись на стендах «Для вас, родители». Стали традиционны занятия для родителей. Большой интерес у родителей вызывают детские работы, которые выставлялись под рубрикой «Чем мы занимались» (рисованием, лепкой, аппликацией, конструированием, с природным материалом).</w:t>
      </w:r>
      <w:r>
        <w:rPr>
          <w:b/>
        </w:rPr>
        <w:t xml:space="preserve"> </w:t>
      </w:r>
    </w:p>
    <w:p w:rsidR="00797D90" w:rsidRDefault="00066BEB">
      <w:pPr>
        <w:ind w:left="-5" w:right="559"/>
      </w:pPr>
      <w:r>
        <w:t xml:space="preserve">Для того,  чтобы родителям, в свою очередь, открылся мир жизни группы, мир характеров, интересов и отношений, которыми пронизана жизнь их малыша вне дома, в детском саду организовывались целевые посещения родителей, связанные с выполнением конкретной педагогической задачи: наблюдением за играми, занятиями, поведением ребенка, его взаимоотношениями со сверстниками, ознакомлением с режимом жизни детского сада. Такое «погружение» в жизнь группы предоставило возможность родителю увидеть любопытные особенности в поведении ребенка в обстановке, отличной от домашней. Подобные наблюдения помогают дать объективную оценку методам семейного воспитания. </w:t>
      </w:r>
    </w:p>
    <w:p w:rsidR="00797D90" w:rsidRDefault="00066BEB">
      <w:pPr>
        <w:ind w:left="-5" w:right="559"/>
      </w:pPr>
      <w:r>
        <w:t xml:space="preserve">День открытых дверей – мероприятие, которое позволяет родителям получить информацию об условиях содержания детей в детском саду, организации режима, питания. Воспитатели получили практический опыт по взаимодействию с родителями в данной форме, а родители узнали много интересного об организации </w:t>
      </w:r>
      <w:r>
        <w:lastRenderedPageBreak/>
        <w:t xml:space="preserve">жизнедеятельности детей в нашем детском саду в целом и об особенностях воспитательно-образовательной работы с дошкольниками. </w:t>
      </w:r>
    </w:p>
    <w:p w:rsidR="00797D90" w:rsidRDefault="00066BEB">
      <w:pPr>
        <w:numPr>
          <w:ilvl w:val="0"/>
          <w:numId w:val="6"/>
        </w:numPr>
        <w:spacing w:after="240"/>
        <w:ind w:right="553"/>
      </w:pPr>
      <w:r>
        <w:rPr>
          <w:b/>
        </w:rPr>
        <w:t xml:space="preserve">Одна из приоритетных задач ДОУ сопровождение и реализация </w:t>
      </w:r>
      <w:r>
        <w:t>задач по подготовке детей к обучению в школе. В течение многих лет детский сад сотрудничает с МБОУ «С</w:t>
      </w:r>
      <w:r w:rsidR="00D90759">
        <w:t>О</w:t>
      </w:r>
      <w:r>
        <w:t xml:space="preserve">Ш № 1». Ежегодно в начале учебного года составляется план совместной работы по преемственности: проводятся занятия по обмену опытом использования программ, дошкольной и начальной школы. Основным этапом преемственности является определение уровня подготовленности первоклассников к обучению в школе и анализ школьной зрелости. </w:t>
      </w:r>
    </w:p>
    <w:p w:rsidR="00797D90" w:rsidRDefault="00066BEB">
      <w:pPr>
        <w:spacing w:after="36" w:line="259" w:lineRule="auto"/>
        <w:ind w:left="0" w:firstLine="0"/>
        <w:jc w:val="left"/>
      </w:pPr>
      <w:r>
        <w:rPr>
          <w:color w:val="333333"/>
        </w:rPr>
        <w:t xml:space="preserve">  </w:t>
      </w:r>
    </w:p>
    <w:p w:rsidR="00797D90" w:rsidRDefault="00066BEB">
      <w:pPr>
        <w:numPr>
          <w:ilvl w:val="0"/>
          <w:numId w:val="6"/>
        </w:numPr>
        <w:spacing w:after="4"/>
        <w:ind w:right="553"/>
      </w:pPr>
      <w:r>
        <w:rPr>
          <w:b/>
          <w:i/>
        </w:rPr>
        <w:t>ФИНАНСОВОЕ ОБЕСПЕЧЕНИЕ ФИНКЦИОНИРОВАНИЯ И РАЗВИТИЯ ДОУ</w:t>
      </w:r>
      <w:r>
        <w:rPr>
          <w:color w:val="333333"/>
        </w:rPr>
        <w:t xml:space="preserve"> </w:t>
      </w:r>
    </w:p>
    <w:p w:rsidR="00797D90" w:rsidRDefault="00066BEB">
      <w:pPr>
        <w:spacing w:after="0"/>
        <w:ind w:left="-15" w:right="559" w:firstLine="720"/>
      </w:pPr>
      <w:r>
        <w:t>Административно – хозяйственная работа в учреждении в первую очередь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материально- технической базы.</w:t>
      </w:r>
      <w:r>
        <w:rPr>
          <w:color w:val="333333"/>
        </w:rPr>
        <w:t xml:space="preserve"> </w:t>
      </w:r>
    </w:p>
    <w:p w:rsidR="00797D90" w:rsidRDefault="00066BEB">
      <w:pPr>
        <w:spacing w:after="15"/>
        <w:ind w:left="-15" w:right="559" w:firstLine="720"/>
      </w:pPr>
      <w:r>
        <w:t xml:space="preserve">С целью обеспечения сохранности имущества, недопущения аварийных ситуаций регулярно проводились технические осмотры зданий и территории. </w:t>
      </w:r>
    </w:p>
    <w:p w:rsidR="00797D90" w:rsidRDefault="00066BEB">
      <w:pPr>
        <w:spacing w:after="11"/>
        <w:ind w:left="-15" w:right="559" w:firstLine="720"/>
      </w:pPr>
      <w:r>
        <w:t>С целью обеспечения пожарной безопасности в ДОУ и безопасных условий пребывания детей – проведена перезарядка огнетушителей, заключен договор на техническое обслуживание автоматической пожарной сигнализации. Проводились инструктажи по ППБ  с записью в специальном журнале.</w:t>
      </w:r>
      <w:r>
        <w:rPr>
          <w:color w:val="333333"/>
        </w:rPr>
        <w:t xml:space="preserve"> </w:t>
      </w:r>
    </w:p>
    <w:p w:rsidR="00797D90" w:rsidRDefault="00066BEB">
      <w:pPr>
        <w:spacing w:after="11"/>
        <w:ind w:left="-15" w:right="559" w:firstLine="720"/>
      </w:pPr>
      <w:r>
        <w:t>Проведен косметический  ремонт  детского сада, отремонтировано оборудование  на площадках.</w:t>
      </w:r>
      <w:r>
        <w:rPr>
          <w:color w:val="333333"/>
        </w:rPr>
        <w:t xml:space="preserve"> </w:t>
      </w:r>
    </w:p>
    <w:p w:rsidR="00797D90" w:rsidRDefault="00066BEB">
      <w:pPr>
        <w:spacing w:after="13"/>
        <w:ind w:left="730" w:right="559"/>
      </w:pPr>
      <w:r>
        <w:t>Но вместе с тем требуют решения следующие вопросы:</w:t>
      </w:r>
      <w:r>
        <w:rPr>
          <w:color w:val="333333"/>
        </w:rPr>
        <w:t xml:space="preserve"> </w:t>
      </w:r>
    </w:p>
    <w:p w:rsidR="00797D90" w:rsidRDefault="00066BEB">
      <w:pPr>
        <w:numPr>
          <w:ilvl w:val="0"/>
          <w:numId w:val="7"/>
        </w:numPr>
        <w:spacing w:after="12"/>
        <w:ind w:right="559" w:hanging="164"/>
      </w:pPr>
      <w:r>
        <w:t>ремонт тепловых сетей, водопровода и канализации;</w:t>
      </w:r>
      <w:r>
        <w:rPr>
          <w:color w:val="333333"/>
        </w:rPr>
        <w:t xml:space="preserve"> </w:t>
      </w:r>
    </w:p>
    <w:p w:rsidR="00797D90" w:rsidRDefault="00066BEB">
      <w:pPr>
        <w:numPr>
          <w:ilvl w:val="0"/>
          <w:numId w:val="7"/>
        </w:numPr>
        <w:spacing w:after="12"/>
        <w:ind w:right="559" w:hanging="164"/>
      </w:pPr>
      <w:r>
        <w:t>постройка прогулочных веранд;</w:t>
      </w:r>
      <w:r>
        <w:rPr>
          <w:color w:val="333333"/>
        </w:rPr>
        <w:t xml:space="preserve"> </w:t>
      </w:r>
    </w:p>
    <w:p w:rsidR="00797D90" w:rsidRDefault="00066BEB">
      <w:pPr>
        <w:numPr>
          <w:ilvl w:val="0"/>
          <w:numId w:val="7"/>
        </w:numPr>
        <w:spacing w:after="0"/>
        <w:ind w:right="559" w:hanging="164"/>
      </w:pPr>
      <w:r>
        <w:t>приобретение и замена детской мебели;</w:t>
      </w:r>
      <w:r>
        <w:rPr>
          <w:color w:val="333333"/>
        </w:rPr>
        <w:t xml:space="preserve"> </w:t>
      </w:r>
    </w:p>
    <w:p w:rsidR="00797D90" w:rsidRDefault="00066BEB">
      <w:pPr>
        <w:spacing w:after="36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10"/>
        <w:ind w:left="-5" w:right="559"/>
      </w:pPr>
      <w:r>
        <w:rPr>
          <w:b/>
          <w:color w:val="FF0000"/>
        </w:rPr>
        <w:t xml:space="preserve">     </w:t>
      </w:r>
      <w:r>
        <w:rPr>
          <w:b/>
        </w:rPr>
        <w:t>Финансовая деятельность ДОУ осуществлялась на основании «Сметы доходов и расходов».</w:t>
      </w:r>
      <w:r>
        <w:t xml:space="preserve"> Главным источником финансирования ДОУ является – бюджет и родительская плата. Выделенные денежные средства расходовались своевременно и в полном объеме.</w:t>
      </w:r>
      <w:r>
        <w:rPr>
          <w:color w:val="333333"/>
        </w:rPr>
        <w:t xml:space="preserve"> </w:t>
      </w:r>
    </w:p>
    <w:p w:rsidR="00797D90" w:rsidRDefault="00066BEB">
      <w:pPr>
        <w:spacing w:after="0"/>
        <w:ind w:left="-15" w:right="559" w:firstLine="720"/>
      </w:pPr>
      <w:r>
        <w:t xml:space="preserve">Следует отметить, что бюджетного финансирования недостаточно для обеспечения эффективного образовательного процесса и развития учреждения. Продолжает оставаться не решенной проблема отсутствия бюджетного </w:t>
      </w:r>
      <w:r>
        <w:lastRenderedPageBreak/>
        <w:t>финансирования на организацию образовательного процесса ДОУ. Средства из родительской платы направлены только на организацию питания детей.</w:t>
      </w:r>
      <w:r>
        <w:rPr>
          <w:color w:val="333333"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color w:val="333333"/>
        </w:rPr>
        <w:t xml:space="preserve">  </w:t>
      </w:r>
    </w:p>
    <w:p w:rsidR="00797D90" w:rsidRDefault="00066BEB">
      <w:pPr>
        <w:spacing w:after="17"/>
        <w:ind w:left="-15" w:right="559" w:firstLine="710"/>
      </w:pPr>
      <w:r>
        <w:t xml:space="preserve">В ДОУ существует льгота для многодетных семей, она составляет 50% от размера оплаты. Все семьи пользуются компенсационными выплатами в размере </w:t>
      </w:r>
    </w:p>
    <w:p w:rsidR="00797D90" w:rsidRDefault="00066BEB">
      <w:pPr>
        <w:spacing w:after="0"/>
        <w:ind w:left="-5" w:right="559"/>
      </w:pPr>
      <w:r>
        <w:t>20%,50%,70% от фактически оплаченной суммы.</w:t>
      </w:r>
      <w:r>
        <w:rPr>
          <w:color w:val="333333"/>
        </w:rPr>
        <w:t xml:space="preserve"> </w:t>
      </w:r>
    </w:p>
    <w:p w:rsidR="00797D90" w:rsidRDefault="00066BEB">
      <w:pPr>
        <w:spacing w:after="38" w:line="259" w:lineRule="auto"/>
        <w:ind w:left="734" w:firstLine="0"/>
        <w:jc w:val="left"/>
      </w:pPr>
      <w:r>
        <w:t xml:space="preserve">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         Из-за сложившейся в мире обстановки, связанной с пандемией, запланированную работу на конец учебного года (апрель-май), осуществить не удалось.  </w:t>
      </w:r>
    </w:p>
    <w:p w:rsidR="00797D90" w:rsidRDefault="00066BEB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          С учетом успехов и проблем, возникших в минувшем учебном году, намечены следующие задачи на 2020-2021 учебный год: </w:t>
      </w:r>
    </w:p>
    <w:p w:rsidR="00797D90" w:rsidRDefault="00066BEB">
      <w:pPr>
        <w:spacing w:after="23" w:line="259" w:lineRule="auto"/>
        <w:ind w:left="0" w:firstLine="0"/>
        <w:jc w:val="left"/>
      </w:pPr>
      <w:r>
        <w:rPr>
          <w:b/>
          <w:color w:val="3F3F3F"/>
        </w:rPr>
        <w:t xml:space="preserve"> </w:t>
      </w:r>
    </w:p>
    <w:p w:rsidR="00797D90" w:rsidRDefault="00066BEB">
      <w:pPr>
        <w:spacing w:after="0"/>
        <w:ind w:left="-5" w:right="559"/>
      </w:pPr>
      <w:r>
        <w:t xml:space="preserve">-Совершенствовать методы и формы работы по развитию речи дошкольников. </w:t>
      </w:r>
    </w:p>
    <w:p w:rsidR="00797D90" w:rsidRDefault="00066BEB">
      <w:pPr>
        <w:spacing w:after="229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213"/>
        <w:ind w:left="-5" w:right="559"/>
      </w:pPr>
      <w:r>
        <w:t xml:space="preserve">-Развитие социально-коммуникативных навыков у дошкольников, через обогащение сюжетно-ролевых игр.                                                                                                                      </w:t>
      </w:r>
    </w:p>
    <w:p w:rsidR="00797D90" w:rsidRDefault="00066BEB">
      <w:pPr>
        <w:spacing w:after="162"/>
        <w:ind w:left="-5" w:right="559"/>
      </w:pPr>
      <w:r>
        <w:t xml:space="preserve">-Продолжить работу по воспитанию  у детей заботливого отношения к природе путем систематического, целенаправленного общения дошкольников с окружающей средой. </w:t>
      </w:r>
    </w:p>
    <w:p w:rsidR="00797D90" w:rsidRDefault="00066BE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/>
        <w:ind w:left="-5" w:right="559"/>
      </w:pPr>
      <w:r>
        <w:rPr>
          <w:b/>
        </w:rPr>
        <w:t>Вывод</w:t>
      </w:r>
      <w:r>
        <w:t>:  таким образом, проблемно-ориентированный</w:t>
      </w:r>
      <w:r w:rsidR="00D90759">
        <w:t xml:space="preserve"> анализ показал, МБДОУ «Фариза</w:t>
      </w:r>
      <w:r>
        <w:t xml:space="preserve">» находится в режиме развития. Одним из условий достижения эффективности результатов деятельности ДОУ стал сформированный педагогический коллектив. Педагоги детского сада  находятся в поиске  творческого подхода  к работе, что сказывается на качестве деятельности всего учреждения в целом.  </w:t>
      </w:r>
    </w:p>
    <w:p w:rsidR="00797D90" w:rsidRDefault="00066BEB">
      <w:pPr>
        <w:spacing w:after="256" w:line="259" w:lineRule="auto"/>
        <w:ind w:left="0" w:firstLine="0"/>
        <w:jc w:val="left"/>
      </w:pPr>
      <w:r>
        <w:t xml:space="preserve">  </w:t>
      </w:r>
    </w:p>
    <w:p w:rsidR="00797D90" w:rsidRDefault="00066BEB">
      <w:pPr>
        <w:spacing w:after="252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t xml:space="preserve"> </w:t>
      </w:r>
    </w:p>
    <w:sectPr w:rsidR="00797D90" w:rsidSect="00B30A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8"/>
      <w:pgMar w:top="1080" w:right="0" w:bottom="568" w:left="994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4F" w:rsidRDefault="0077044F">
      <w:pPr>
        <w:spacing w:after="0" w:line="240" w:lineRule="auto"/>
      </w:pPr>
      <w:r>
        <w:separator/>
      </w:r>
    </w:p>
  </w:endnote>
  <w:endnote w:type="continuationSeparator" w:id="0">
    <w:p w:rsidR="0077044F" w:rsidRDefault="0077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90" w:rsidRDefault="00066BEB">
    <w:pPr>
      <w:spacing w:after="0" w:line="259" w:lineRule="auto"/>
      <w:ind w:left="0" w:right="5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97D90" w:rsidRDefault="00066BE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90" w:rsidRDefault="00066BEB">
    <w:pPr>
      <w:spacing w:after="0" w:line="259" w:lineRule="auto"/>
      <w:ind w:left="0" w:right="5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3E6D" w:rsidRPr="00213E6D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97D90" w:rsidRDefault="00066BE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90" w:rsidRDefault="00066BEB">
    <w:pPr>
      <w:spacing w:after="0" w:line="259" w:lineRule="auto"/>
      <w:ind w:left="0" w:right="5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97D90" w:rsidRDefault="00066BE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4F" w:rsidRDefault="0077044F">
      <w:pPr>
        <w:spacing w:after="0" w:line="240" w:lineRule="auto"/>
      </w:pPr>
      <w:r>
        <w:separator/>
      </w:r>
    </w:p>
  </w:footnote>
  <w:footnote w:type="continuationSeparator" w:id="0">
    <w:p w:rsidR="0077044F" w:rsidRDefault="0077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19" w:rsidRDefault="00B30A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19" w:rsidRDefault="00B30A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19" w:rsidRDefault="00B30A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3E0"/>
    <w:multiLevelType w:val="hybridMultilevel"/>
    <w:tmpl w:val="A3B4E366"/>
    <w:lvl w:ilvl="0" w:tplc="6734C0E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8B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263E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E20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2C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4C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EE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2F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4A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74634"/>
    <w:multiLevelType w:val="hybridMultilevel"/>
    <w:tmpl w:val="165648B2"/>
    <w:lvl w:ilvl="0" w:tplc="57EEA30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C22A8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CD432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CBB72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A3D4C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ED4E0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E8C86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F2AB68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64F2B6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007240"/>
    <w:multiLevelType w:val="hybridMultilevel"/>
    <w:tmpl w:val="8020E416"/>
    <w:lvl w:ilvl="0" w:tplc="D5B07A5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BCB352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035C6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B0EA38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82F34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68EC6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E08C68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3A3EBE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47DDC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3B6FEF"/>
    <w:multiLevelType w:val="hybridMultilevel"/>
    <w:tmpl w:val="E40AF52A"/>
    <w:lvl w:ilvl="0" w:tplc="F4A4C46A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46152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EC97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61162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0B65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899E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6D7D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44362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EDE4A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57011A"/>
    <w:multiLevelType w:val="hybridMultilevel"/>
    <w:tmpl w:val="D7CE77D4"/>
    <w:lvl w:ilvl="0" w:tplc="7B26E356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2DA1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249C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46DD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EACDE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70129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6FE9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A2AC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63B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2F39A7"/>
    <w:multiLevelType w:val="hybridMultilevel"/>
    <w:tmpl w:val="17569C60"/>
    <w:lvl w:ilvl="0" w:tplc="99087884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C4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18DB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1E6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2A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3A0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201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4F9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22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1D3E0B"/>
    <w:multiLevelType w:val="hybridMultilevel"/>
    <w:tmpl w:val="E79AC608"/>
    <w:lvl w:ilvl="0" w:tplc="AD28496C">
      <w:start w:val="1"/>
      <w:numFmt w:val="bullet"/>
      <w:lvlText w:val="–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60DF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ABC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E72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AA3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45B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64A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44B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A3B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0"/>
    <w:rsid w:val="00066BEB"/>
    <w:rsid w:val="00213E6D"/>
    <w:rsid w:val="003E1851"/>
    <w:rsid w:val="0077044F"/>
    <w:rsid w:val="00797D90"/>
    <w:rsid w:val="008E75B5"/>
    <w:rsid w:val="00B30A19"/>
    <w:rsid w:val="00D31CAE"/>
    <w:rsid w:val="00D90759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96C0"/>
  <w15:docId w15:val="{EBFEF462-8CBA-4ACE-9D3B-B6D4172B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9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E75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A1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-centorayurt@mail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27423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Администратор</cp:lastModifiedBy>
  <cp:revision>2</cp:revision>
  <dcterms:created xsi:type="dcterms:W3CDTF">2022-02-22T13:02:00Z</dcterms:created>
  <dcterms:modified xsi:type="dcterms:W3CDTF">2022-02-22T13:02:00Z</dcterms:modified>
</cp:coreProperties>
</file>